
<file path=[Content_Types].xml><?xml version="1.0" encoding="utf-8"?>
<Types xmlns="http://schemas.openxmlformats.org/package/2006/content-types">
  <Default Extension="xml" ContentType="application/xml"/>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5" Type="http://schemas.openxmlformats.org/officeDocument/2006/relationships/officeDocument" Target="word/document.xml"/><Relationship Id="rId1" Type="http://schemas.openxmlformats.org/package/2006/relationships/metadata/thumbnail" Target="docProps/thumbnail.wmf"/><Relationship Id="rId3" Type="http://schemas.openxmlformats.org/package/2006/relationships/metadata/core-properties" Target="docProps/core.xml"/><Relationship Id="rId2"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ADCC5CD">
      <w:pPr>
        <w:spacing w:line="460" w:lineRule="exact"/>
        <w:rPr>
          <w:rFonts w:eastAsia="楷体_GB2312"/>
          <w:color w:val="000000" w:themeColor="text1"/>
          <w:sz w:val="24"/>
          <w:szCs w:val="20"/>
          <w14:textFill>
            <w14:solidFill>
              <w14:schemeClr w14:val="tx1"/>
            </w14:solidFill>
          </w14:textFill>
        </w:rPr>
      </w:pPr>
      <w:bookmarkStart w:id="0" w:name="_Toc148690328"/>
      <w:r>
        <w:rPr>
          <w:rFonts w:eastAsia="楷体_GB2312"/>
          <w:color w:val="000000" w:themeColor="text1"/>
          <w:sz w:val="32"/>
          <w:szCs w:val="20"/>
          <w14:textFill>
            <w14:solidFill>
              <w14:schemeClr w14:val="tx1"/>
            </w14:solidFill>
          </w14:textFill>
        </w:rPr>
        <w:t xml:space="preserve">       </w:t>
      </w:r>
      <w:r>
        <w:rPr>
          <w:rFonts w:eastAsia="楷体_GB2312"/>
          <w:color w:val="000000" w:themeColor="text1"/>
          <w:sz w:val="24"/>
          <w:szCs w:val="20"/>
          <w14:textFill>
            <w14:solidFill>
              <w14:schemeClr w14:val="tx1"/>
            </w14:solidFill>
          </w14:textFill>
        </w:rPr>
        <w:t xml:space="preserve"> </w:t>
      </w:r>
    </w:p>
    <w:p w14:paraId="35B1D060">
      <w:pPr>
        <w:spacing w:line="460" w:lineRule="exact"/>
        <w:ind w:firstLine="470"/>
        <w:rPr>
          <w:rFonts w:eastAsia="楷体_GB2312"/>
          <w:color w:val="000000" w:themeColor="text1"/>
          <w:sz w:val="24"/>
          <w:szCs w:val="20"/>
          <w14:textFill>
            <w14:solidFill>
              <w14:schemeClr w14:val="tx1"/>
            </w14:solidFill>
          </w14:textFill>
        </w:rPr>
      </w:pPr>
    </w:p>
    <w:p w14:paraId="433913F7">
      <w:pPr>
        <w:spacing w:line="460" w:lineRule="exact"/>
        <w:ind w:firstLine="470"/>
        <w:rPr>
          <w:rFonts w:eastAsia="楷体_GB2312"/>
          <w:color w:val="000000" w:themeColor="text1"/>
          <w:sz w:val="24"/>
          <w:szCs w:val="20"/>
          <w14:textFill>
            <w14:solidFill>
              <w14:schemeClr w14:val="tx1"/>
            </w14:solidFill>
          </w14:textFill>
        </w:rPr>
      </w:pPr>
    </w:p>
    <w:p w14:paraId="4480B99C">
      <w:pPr>
        <w:spacing w:line="460" w:lineRule="exact"/>
        <w:ind w:firstLine="470"/>
        <w:rPr>
          <w:rFonts w:eastAsia="楷体_GB2312"/>
          <w:color w:val="000000" w:themeColor="text1"/>
          <w:sz w:val="24"/>
          <w:szCs w:val="20"/>
          <w14:textFill>
            <w14:solidFill>
              <w14:schemeClr w14:val="tx1"/>
            </w14:solidFill>
          </w14:textFill>
        </w:rPr>
      </w:pPr>
    </w:p>
    <w:p w14:paraId="21EF8CB6">
      <w:pPr>
        <w:spacing w:line="460" w:lineRule="exact"/>
        <w:rPr>
          <w:rFonts w:eastAsia="楷体_GB2312"/>
          <w:color w:val="000000" w:themeColor="text1"/>
          <w:sz w:val="24"/>
          <w:szCs w:val="20"/>
          <w14:textFill>
            <w14:solidFill>
              <w14:schemeClr w14:val="tx1"/>
            </w14:solidFill>
          </w14:textFill>
        </w:rPr>
      </w:pPr>
    </w:p>
    <w:p w14:paraId="2C5EE430">
      <w:pPr>
        <w:spacing w:line="460" w:lineRule="exact"/>
        <w:ind w:firstLine="470"/>
        <w:rPr>
          <w:rFonts w:eastAsia="楷体_GB2312"/>
          <w:color w:val="000000" w:themeColor="text1"/>
          <w:sz w:val="24"/>
          <w:szCs w:val="20"/>
          <w14:textFill>
            <w14:solidFill>
              <w14:schemeClr w14:val="tx1"/>
            </w14:solidFill>
          </w14:textFill>
        </w:rPr>
      </w:pPr>
    </w:p>
    <w:p w14:paraId="0C463887">
      <w:pPr>
        <w:spacing w:line="460" w:lineRule="exact"/>
        <w:ind w:firstLine="470"/>
        <w:rPr>
          <w:rFonts w:eastAsia="楷体_GB2312"/>
          <w:color w:val="000000" w:themeColor="text1"/>
          <w:sz w:val="24"/>
          <w:szCs w:val="20"/>
          <w14:textFill>
            <w14:solidFill>
              <w14:schemeClr w14:val="tx1"/>
            </w14:solidFill>
          </w14:textFill>
        </w:rPr>
      </w:pPr>
      <w:r>
        <w:rPr>
          <w:rFonts w:hint="eastAsia" w:eastAsia="楷体_GB2312"/>
          <w:color w:val="000000" w:themeColor="text1"/>
          <w:sz w:val="24"/>
          <w:szCs w:val="20"/>
          <w14:textFill>
            <w14:solidFill>
              <w14:schemeClr w14:val="tx1"/>
            </w14:solidFill>
          </w14:textFill>
        </w:rPr>
        <w:t xml:space="preserve">  </w:t>
      </w:r>
    </w:p>
    <w:p w14:paraId="129C8DF7">
      <w:pPr>
        <w:spacing w:line="600" w:lineRule="exact"/>
        <w:jc w:val="center"/>
        <w:rPr>
          <w:rFonts w:ascii="仿宋_GB2312" w:hAnsi="宋体" w:eastAsia="仿宋_GB2312" w:cs="Times New Roman"/>
          <w:color w:val="000000" w:themeColor="text1"/>
          <w:sz w:val="32"/>
          <w:szCs w:val="32"/>
          <w14:textFill>
            <w14:solidFill>
              <w14:schemeClr w14:val="tx1"/>
            </w14:solidFill>
          </w14:textFill>
        </w:rPr>
      </w:pPr>
      <w:r>
        <w:rPr>
          <w:rFonts w:hint="eastAsia" w:ascii="仿宋_GB2312" w:hAnsi="宋体" w:eastAsia="仿宋_GB2312" w:cs="Times New Roman"/>
          <w:color w:val="000000" w:themeColor="text1"/>
          <w:sz w:val="32"/>
          <w:szCs w:val="32"/>
          <w14:textFill>
            <w14:solidFill>
              <w14:schemeClr w14:val="tx1"/>
            </w14:solidFill>
          </w14:textFill>
        </w:rPr>
        <w:t>闽师培</w:t>
      </w:r>
      <w:r>
        <w:rPr>
          <w:rFonts w:hint="eastAsia" w:ascii="宋体" w:hAnsi="宋体" w:eastAsia="宋体" w:cs="Times New Roman"/>
          <w:color w:val="000000" w:themeColor="text1"/>
          <w:sz w:val="32"/>
          <w:szCs w:val="32"/>
          <w14:textFill>
            <w14:solidFill>
              <w14:schemeClr w14:val="tx1"/>
            </w14:solidFill>
          </w14:textFill>
        </w:rPr>
        <w:t>〔</w:t>
      </w:r>
      <w:r>
        <w:rPr>
          <w:rFonts w:hint="eastAsia" w:ascii="仿宋_GB2312" w:hAnsi="宋体" w:eastAsia="仿宋_GB2312" w:cs="Times New Roman"/>
          <w:color w:val="000000" w:themeColor="text1"/>
          <w:sz w:val="32"/>
          <w:szCs w:val="32"/>
          <w14:textFill>
            <w14:solidFill>
              <w14:schemeClr w14:val="tx1"/>
            </w14:solidFill>
          </w14:textFill>
        </w:rPr>
        <w:t>202</w:t>
      </w:r>
      <w:r>
        <w:rPr>
          <w:rFonts w:ascii="仿宋_GB2312" w:hAnsi="宋体" w:eastAsia="仿宋_GB2312" w:cs="Times New Roman"/>
          <w:color w:val="000000" w:themeColor="text1"/>
          <w:sz w:val="32"/>
          <w:szCs w:val="32"/>
          <w14:textFill>
            <w14:solidFill>
              <w14:schemeClr w14:val="tx1"/>
            </w14:solidFill>
          </w14:textFill>
        </w:rPr>
        <w:t>6</w:t>
      </w:r>
      <w:r>
        <w:rPr>
          <w:rFonts w:hint="eastAsia" w:ascii="宋体" w:hAnsi="宋体" w:eastAsia="宋体" w:cs="Times New Roman"/>
          <w:color w:val="000000" w:themeColor="text1"/>
          <w:sz w:val="32"/>
          <w:szCs w:val="32"/>
          <w14:textFill>
            <w14:solidFill>
              <w14:schemeClr w14:val="tx1"/>
            </w14:solidFill>
          </w14:textFill>
        </w:rPr>
        <w:t>〕</w:t>
      </w:r>
      <w:r>
        <w:rPr>
          <w:rFonts w:hint="eastAsia" w:ascii="宋体" w:hAnsi="宋体" w:cs="Times New Roman"/>
          <w:color w:val="000000" w:themeColor="text1"/>
          <w:sz w:val="32"/>
          <w:szCs w:val="32"/>
          <w:lang w:val="en-US" w:eastAsia="zh-CN"/>
          <w14:textFill>
            <w14:solidFill>
              <w14:schemeClr w14:val="tx1"/>
            </w14:solidFill>
          </w14:textFill>
        </w:rPr>
        <w:t>7</w:t>
      </w:r>
      <w:r>
        <w:rPr>
          <w:rFonts w:hint="eastAsia" w:ascii="仿宋_GB2312" w:hAnsi="宋体" w:eastAsia="仿宋_GB2312" w:cs="Times New Roman"/>
          <w:color w:val="000000" w:themeColor="text1"/>
          <w:sz w:val="32"/>
          <w:szCs w:val="32"/>
          <w14:textFill>
            <w14:solidFill>
              <w14:schemeClr w14:val="tx1"/>
            </w14:solidFill>
          </w14:textFill>
        </w:rPr>
        <w:t>号</w:t>
      </w:r>
    </w:p>
    <w:p w14:paraId="006FE7EE">
      <w:pPr>
        <w:spacing w:line="460" w:lineRule="exact"/>
        <w:jc w:val="center"/>
        <w:rPr>
          <w:rFonts w:ascii="仿宋_GB2312" w:hAnsi="仿宋" w:eastAsia="仿宋_GB2312" w:cs="Times New Roman"/>
          <w:color w:val="000000" w:themeColor="text1"/>
          <w:sz w:val="32"/>
          <w:szCs w:val="32"/>
          <w14:textFill>
            <w14:solidFill>
              <w14:schemeClr w14:val="tx1"/>
            </w14:solidFill>
          </w14:textFill>
        </w:rPr>
      </w:pPr>
    </w:p>
    <w:p w14:paraId="270A028A">
      <w:pPr>
        <w:spacing w:line="460" w:lineRule="exact"/>
        <w:jc w:val="center"/>
        <w:rPr>
          <w:rFonts w:ascii="仿宋_GB2312" w:hAnsi="仿宋" w:eastAsia="仿宋_GB2312" w:cs="Times New Roman"/>
          <w:color w:val="000000" w:themeColor="text1"/>
          <w:sz w:val="32"/>
          <w:szCs w:val="32"/>
          <w14:textFill>
            <w14:solidFill>
              <w14:schemeClr w14:val="tx1"/>
            </w14:solidFill>
          </w14:textFill>
        </w:rPr>
      </w:pPr>
    </w:p>
    <w:p w14:paraId="1DC634FA">
      <w:pPr>
        <w:spacing w:line="460" w:lineRule="exact"/>
        <w:jc w:val="center"/>
        <w:rPr>
          <w:rFonts w:ascii="仿宋_GB2312" w:hAnsi="仿宋" w:eastAsia="仿宋_GB2312" w:cs="Times New Roman"/>
          <w:color w:val="000000" w:themeColor="text1"/>
          <w:sz w:val="32"/>
          <w:szCs w:val="32"/>
          <w14:textFill>
            <w14:solidFill>
              <w14:schemeClr w14:val="tx1"/>
            </w14:solidFill>
          </w14:textFill>
        </w:rPr>
      </w:pPr>
    </w:p>
    <w:p w14:paraId="56DFEC36">
      <w:pPr>
        <w:spacing w:line="600" w:lineRule="exact"/>
        <w:jc w:val="center"/>
        <w:rPr>
          <w:rFonts w:hint="eastAsia" w:asciiTheme="majorEastAsia" w:hAnsiTheme="majorEastAsia" w:eastAsiaTheme="majorEastAsia" w:cstheme="majorEastAsia"/>
          <w:b/>
          <w:bCs w:val="0"/>
          <w:sz w:val="44"/>
          <w:szCs w:val="44"/>
        </w:rPr>
      </w:pPr>
      <w:r>
        <w:rPr>
          <w:rFonts w:hint="eastAsia" w:asciiTheme="majorEastAsia" w:hAnsiTheme="majorEastAsia" w:eastAsiaTheme="majorEastAsia" w:cstheme="majorEastAsia"/>
          <w:b/>
          <w:bCs w:val="0"/>
          <w:sz w:val="44"/>
          <w:szCs w:val="44"/>
        </w:rPr>
        <w:t>关于举办2026年福建省高校青年教师教育              教学和教科研能力提升示范培训班的通知</w:t>
      </w:r>
    </w:p>
    <w:p w14:paraId="64239EC3">
      <w:pPr>
        <w:adjustRightInd w:val="0"/>
        <w:snapToGrid w:val="0"/>
        <w:spacing w:line="600" w:lineRule="exact"/>
        <w:jc w:val="center"/>
        <w:rPr>
          <w:rFonts w:ascii="宋体" w:hAnsi="宋体" w:cs="宋体"/>
          <w:b/>
          <w:bCs/>
          <w:sz w:val="44"/>
          <w:szCs w:val="44"/>
        </w:rPr>
      </w:pPr>
    </w:p>
    <w:p w14:paraId="4C327F43">
      <w:pPr>
        <w:keepNext w:val="0"/>
        <w:keepLines w:val="0"/>
        <w:pageBreakBefore w:val="0"/>
        <w:widowControl w:val="0"/>
        <w:kinsoku/>
        <w:wordWrap/>
        <w:overflowPunct/>
        <w:topLinePunct w:val="0"/>
        <w:autoSpaceDE/>
        <w:autoSpaceDN/>
        <w:bidi w:val="0"/>
        <w:adjustRightInd w:val="0"/>
        <w:snapToGrid w:val="0"/>
        <w:spacing w:line="560" w:lineRule="exact"/>
        <w:textAlignment w:val="auto"/>
        <w:rPr>
          <w:rFonts w:ascii="仿宋_GB2312" w:hAnsi="仿宋" w:eastAsia="仿宋_GB2312"/>
          <w:sz w:val="32"/>
          <w:szCs w:val="32"/>
        </w:rPr>
      </w:pPr>
      <w:r>
        <w:rPr>
          <w:rFonts w:hint="eastAsia" w:ascii="仿宋_GB2312" w:hAnsi="仿宋" w:eastAsia="仿宋_GB2312"/>
          <w:sz w:val="32"/>
          <w:szCs w:val="32"/>
        </w:rPr>
        <w:t>各高校人事处：</w:t>
      </w:r>
    </w:p>
    <w:p w14:paraId="5D0203C9">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Style w:val="9"/>
          <w:sz w:val="32"/>
          <w:szCs w:val="32"/>
        </w:rPr>
      </w:pPr>
      <w:r>
        <w:rPr>
          <w:rFonts w:hint="eastAsia" w:ascii="仿宋_GB2312" w:hAnsi="仿宋" w:eastAsia="仿宋_GB2312" w:cs="宋体"/>
          <w:kern w:val="0"/>
          <w:sz w:val="32"/>
          <w:szCs w:val="32"/>
        </w:rPr>
        <w:t>根据《</w:t>
      </w:r>
      <w:bookmarkStart w:id="1" w:name="dispatchname"/>
      <w:r>
        <w:rPr>
          <w:rFonts w:hint="eastAsia" w:ascii="仿宋_GB2312" w:hAnsi="仿宋" w:eastAsia="仿宋_GB2312" w:cs="宋体"/>
          <w:kern w:val="0"/>
          <w:sz w:val="32"/>
          <w:szCs w:val="32"/>
        </w:rPr>
        <w:t>福建省教育厅办公室关于做好2026年省级教师培训工作的通知</w:t>
      </w:r>
      <w:bookmarkEnd w:id="1"/>
      <w:r>
        <w:rPr>
          <w:rFonts w:hint="eastAsia" w:ascii="仿宋_GB2312" w:hAnsi="仿宋" w:eastAsia="仿宋_GB2312" w:cs="宋体"/>
          <w:kern w:val="0"/>
          <w:sz w:val="32"/>
          <w:szCs w:val="32"/>
        </w:rPr>
        <w:t>》（闽教办师〔2026〕8号）安排，决定开展2026年福建省高校青年教师教育教学和教科研能力提升示范培训。现</w:t>
      </w:r>
      <w:r>
        <w:rPr>
          <w:rFonts w:hint="eastAsia" w:ascii="仿宋_GB2312" w:hAnsi="仿宋" w:eastAsia="仿宋_GB2312"/>
          <w:sz w:val="32"/>
          <w:szCs w:val="32"/>
        </w:rPr>
        <w:t>将有关事项通知如下：</w:t>
      </w:r>
    </w:p>
    <w:p w14:paraId="69BA05D6">
      <w:pPr>
        <w:keepNext w:val="0"/>
        <w:keepLines w:val="0"/>
        <w:pageBreakBefore w:val="0"/>
        <w:widowControl w:val="0"/>
        <w:numPr>
          <w:ilvl w:val="0"/>
          <w:numId w:val="1"/>
        </w:numPr>
        <w:kinsoku/>
        <w:wordWrap/>
        <w:overflowPunct/>
        <w:topLinePunct w:val="0"/>
        <w:autoSpaceDE/>
        <w:autoSpaceDN/>
        <w:bidi w:val="0"/>
        <w:adjustRightInd w:val="0"/>
        <w:snapToGrid w:val="0"/>
        <w:spacing w:line="560" w:lineRule="exact"/>
        <w:textAlignment w:val="auto"/>
        <w:rPr>
          <w:rFonts w:ascii="黑体" w:hAnsi="黑体" w:eastAsia="黑体"/>
          <w:sz w:val="30"/>
          <w:szCs w:val="30"/>
        </w:rPr>
      </w:pPr>
      <w:r>
        <w:rPr>
          <w:rFonts w:hint="eastAsia" w:ascii="黑体" w:hAnsi="黑体" w:eastAsia="黑体"/>
          <w:sz w:val="30"/>
          <w:szCs w:val="30"/>
        </w:rPr>
        <w:t>培训对象</w:t>
      </w:r>
    </w:p>
    <w:p w14:paraId="29196780">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培训对象为各高校青年骨干教师，人数160名，具体分配名额详见附件1。</w:t>
      </w:r>
    </w:p>
    <w:p w14:paraId="0A58B98C">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rFonts w:ascii="黑体" w:hAnsi="黑体" w:eastAsia="黑体"/>
          <w:sz w:val="30"/>
          <w:szCs w:val="30"/>
        </w:rPr>
      </w:pPr>
      <w:r>
        <w:rPr>
          <w:rFonts w:hint="eastAsia" w:ascii="黑体" w:hAnsi="黑体" w:eastAsia="黑体"/>
          <w:sz w:val="30"/>
          <w:szCs w:val="30"/>
        </w:rPr>
        <w:t>二、培训主题及内容</w:t>
      </w:r>
    </w:p>
    <w:p w14:paraId="293C935B">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cs="宋体"/>
          <w:kern w:val="0"/>
          <w:sz w:val="32"/>
          <w:szCs w:val="32"/>
        </w:rPr>
      </w:pPr>
      <w:r>
        <w:rPr>
          <w:rFonts w:hint="eastAsia" w:ascii="仿宋_GB2312" w:hAnsi="仿宋" w:eastAsia="仿宋_GB2312" w:cs="宋体"/>
          <w:kern w:val="0"/>
          <w:sz w:val="32"/>
          <w:szCs w:val="32"/>
        </w:rPr>
        <w:t>培训主题：深入贯彻党的二十大和二十届三中、四中全会和全国、全省教育大会精神，落实中共中央 国务院《教育强国建设规划纲要（2024—2035年）》、教育部等六部门《关于加强新时代高校青年教师队伍建设的指导意见》和《福建省“十五五”教育发展规划》要求，以高校青年骨干教师培训为抓手，紧紧围绕师德师风建设，强化教育家精神引领，着力提升青年教师教育教学和科研实践能力，激发创新潜质，夯实专业发展之基。</w:t>
      </w:r>
    </w:p>
    <w:p w14:paraId="72182CD7">
      <w:pPr>
        <w:keepNext w:val="0"/>
        <w:keepLines w:val="0"/>
        <w:pageBreakBefore w:val="0"/>
        <w:widowControl w:val="0"/>
        <w:kinsoku/>
        <w:wordWrap/>
        <w:overflowPunct/>
        <w:topLinePunct w:val="0"/>
        <w:autoSpaceDE/>
        <w:autoSpaceDN/>
        <w:bidi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培训内容：包括教师的思想政治素养和师德师风、课程思政能力建设、以课程为核心的</w:t>
      </w:r>
      <w:r>
        <w:rPr>
          <w:rFonts w:hint="eastAsia" w:ascii="仿宋_GB2312" w:hAnsi="仿宋" w:eastAsia="仿宋_GB2312" w:cs="宋体"/>
          <w:kern w:val="0"/>
          <w:sz w:val="32"/>
          <w:szCs w:val="32"/>
        </w:rPr>
        <w:t>教学</w:t>
      </w:r>
      <w:r>
        <w:rPr>
          <w:rFonts w:hint="eastAsia" w:ascii="仿宋_GB2312" w:hAnsi="仿宋" w:eastAsia="仿宋_GB2312"/>
          <w:sz w:val="32"/>
          <w:szCs w:val="32"/>
        </w:rPr>
        <w:t>能力提升、以科研反哺教学的教科研能力提升、强化教师数字素养、赋能教师专业发展，高校教科研团队建设与“全国高校黄大年式教师团队”工作坊研修和实践基地现场教学等。</w:t>
      </w:r>
    </w:p>
    <w:p w14:paraId="6E02BA2B">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rFonts w:ascii="黑体" w:hAnsi="黑体" w:eastAsia="黑体"/>
          <w:sz w:val="30"/>
          <w:szCs w:val="30"/>
        </w:rPr>
      </w:pPr>
      <w:r>
        <w:rPr>
          <w:rFonts w:hint="eastAsia" w:ascii="黑体" w:hAnsi="黑体" w:eastAsia="黑体"/>
          <w:sz w:val="30"/>
          <w:szCs w:val="30"/>
        </w:rPr>
        <w:t>三、培训时间及形式</w:t>
      </w:r>
    </w:p>
    <w:p w14:paraId="381FE81A">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cs="宋体"/>
          <w:kern w:val="0"/>
          <w:sz w:val="32"/>
          <w:szCs w:val="32"/>
        </w:rPr>
        <w:t>线下培训时间为2026年</w:t>
      </w:r>
      <w:r>
        <w:rPr>
          <w:rFonts w:ascii="仿宋_GB2312" w:hAnsi="仿宋" w:eastAsia="仿宋_GB2312" w:cs="宋体"/>
          <w:kern w:val="0"/>
          <w:sz w:val="32"/>
          <w:szCs w:val="32"/>
        </w:rPr>
        <w:t>1</w:t>
      </w:r>
      <w:r>
        <w:rPr>
          <w:rFonts w:hint="eastAsia" w:ascii="仿宋_GB2312" w:hAnsi="仿宋" w:eastAsia="仿宋_GB2312" w:cs="宋体"/>
          <w:kern w:val="0"/>
          <w:sz w:val="32"/>
          <w:szCs w:val="32"/>
        </w:rPr>
        <w:t>0月27日-11月3日。线上研修安排在2026年10月10日-11月15日。</w:t>
      </w:r>
    </w:p>
    <w:p w14:paraId="5442C515">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本次培训实施线上线下混合式培训，线上研修先行，线下实行集中封闭式面授培训。</w:t>
      </w:r>
    </w:p>
    <w:p w14:paraId="2751E4FB">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（一）线上培训：依托福建师范大学与国家教育行政学院合作共建的“教师培训云平台”来进行，学员可凭本人手机号码，登录“教师培训云平台”（</w:t>
      </w:r>
      <w:r>
        <w:rPr>
          <w:rFonts w:ascii="仿宋_GB2312" w:hAnsi="仿宋" w:eastAsia="仿宋_GB2312"/>
          <w:sz w:val="32"/>
          <w:szCs w:val="32"/>
        </w:rPr>
        <w:t>https://www.tcc.edu.cn/h/jspxy/</w:t>
      </w:r>
      <w:r>
        <w:rPr>
          <w:rFonts w:hint="eastAsia" w:ascii="仿宋_GB2312" w:hAnsi="仿宋" w:eastAsia="仿宋_GB2312"/>
          <w:sz w:val="32"/>
          <w:szCs w:val="32"/>
        </w:rPr>
        <w:t>）参加线上学习，并按计划要求完成线上研修20学时。</w:t>
      </w:r>
    </w:p>
    <w:p w14:paraId="569E2DDE">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 w:eastAsia="仿宋_GB2312"/>
          <w:sz w:val="32"/>
          <w:szCs w:val="32"/>
        </w:rPr>
      </w:pPr>
      <w:r>
        <w:rPr>
          <w:rFonts w:hint="eastAsia" w:ascii="仿宋_GB2312" w:hAnsi="仿宋" w:eastAsia="仿宋_GB2312"/>
          <w:sz w:val="32"/>
          <w:szCs w:val="32"/>
        </w:rPr>
        <w:t>（二）线下培训：学员集中在福建师范大学仓山校区培训一周，培训项目包括专家讲座、名师教学示范、工作坊研修、学员教学展示及专家点评指导等。</w:t>
      </w:r>
    </w:p>
    <w:p w14:paraId="16D8E29A">
      <w:pPr>
        <w:keepNext w:val="0"/>
        <w:keepLines w:val="0"/>
        <w:pageBreakBefore w:val="0"/>
        <w:widowControl w:val="0"/>
        <w:kinsoku/>
        <w:wordWrap/>
        <w:overflowPunct/>
        <w:topLinePunct w:val="0"/>
        <w:autoSpaceDE/>
        <w:autoSpaceDN/>
        <w:bidi w:val="0"/>
        <w:adjustRightInd w:val="0"/>
        <w:snapToGrid w:val="0"/>
        <w:spacing w:line="560" w:lineRule="exact"/>
        <w:ind w:left="210" w:leftChars="100" w:firstLine="300" w:firstLineChars="100"/>
        <w:textAlignment w:val="auto"/>
        <w:rPr>
          <w:rFonts w:ascii="黑体" w:hAnsi="黑体" w:eastAsia="黑体"/>
          <w:sz w:val="30"/>
          <w:szCs w:val="30"/>
        </w:rPr>
      </w:pPr>
      <w:r>
        <w:rPr>
          <w:rFonts w:hint="eastAsia" w:ascii="黑体" w:hAnsi="黑体" w:eastAsia="黑体"/>
          <w:sz w:val="30"/>
          <w:szCs w:val="30"/>
        </w:rPr>
        <w:t>四、结业考核</w:t>
      </w:r>
    </w:p>
    <w:p w14:paraId="4B1B7BF4">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textAlignment w:val="auto"/>
        <w:rPr>
          <w:rFonts w:ascii="仿宋_GB2312" w:hAnsi="仿宋" w:eastAsia="仿宋_GB2312"/>
          <w:sz w:val="30"/>
          <w:szCs w:val="30"/>
        </w:rPr>
      </w:pPr>
      <w:r>
        <w:rPr>
          <w:rFonts w:hint="eastAsia" w:ascii="仿宋_GB2312" w:hAnsi="仿宋" w:eastAsia="仿宋_GB2312"/>
          <w:sz w:val="32"/>
          <w:szCs w:val="32"/>
        </w:rPr>
        <w:t>学员完成线上线下研修学习任务，在培训结束后一周内提交一份不少于1000字的学习小结。</w:t>
      </w:r>
    </w:p>
    <w:p w14:paraId="53C133E5">
      <w:pPr>
        <w:keepNext w:val="0"/>
        <w:keepLines w:val="0"/>
        <w:pageBreakBefore w:val="0"/>
        <w:widowControl w:val="0"/>
        <w:kinsoku/>
        <w:wordWrap/>
        <w:overflowPunct/>
        <w:topLinePunct w:val="0"/>
        <w:autoSpaceDE/>
        <w:autoSpaceDN/>
        <w:bidi w:val="0"/>
        <w:adjustRightInd w:val="0"/>
        <w:snapToGrid w:val="0"/>
        <w:spacing w:line="560" w:lineRule="exact"/>
        <w:ind w:firstLine="600" w:firstLineChars="200"/>
        <w:textAlignment w:val="auto"/>
        <w:rPr>
          <w:rFonts w:ascii="黑体" w:hAnsi="黑体" w:eastAsia="黑体"/>
          <w:sz w:val="30"/>
          <w:szCs w:val="30"/>
        </w:rPr>
      </w:pPr>
      <w:r>
        <w:rPr>
          <w:rFonts w:hint="eastAsia" w:ascii="黑体" w:hAnsi="黑体" w:eastAsia="黑体"/>
          <w:sz w:val="30"/>
          <w:szCs w:val="30"/>
        </w:rPr>
        <w:t>五、有关事项</w:t>
      </w:r>
    </w:p>
    <w:p w14:paraId="4D7CA876">
      <w:pPr>
        <w:keepNext w:val="0"/>
        <w:keepLines w:val="0"/>
        <w:pageBreakBefore w:val="0"/>
        <w:widowControl w:val="0"/>
        <w:kinsoku/>
        <w:wordWrap/>
        <w:overflowPunct/>
        <w:topLinePunct w:val="0"/>
        <w:autoSpaceDE/>
        <w:autoSpaceDN/>
        <w:bidi w:val="0"/>
        <w:spacing w:line="560" w:lineRule="exact"/>
        <w:ind w:firstLine="510" w:firstLineChars="150"/>
        <w:textAlignment w:val="auto"/>
        <w:rPr>
          <w:rFonts w:hint="eastAsia" w:ascii="仿宋_GB2312" w:hAnsi="仿宋_GB2312" w:eastAsia="仿宋_GB2312" w:cs="仿宋_GB2312"/>
          <w:color w:val="000000"/>
          <w:spacing w:val="10"/>
          <w:kern w:val="0"/>
          <w:sz w:val="32"/>
          <w:szCs w:val="32"/>
        </w:rPr>
      </w:pPr>
      <w:r>
        <w:rPr>
          <w:rFonts w:hint="eastAsia" w:ascii="仿宋_GB2312" w:hAnsi="仿宋_GB2312" w:eastAsia="仿宋_GB2312" w:cs="仿宋_GB2312"/>
          <w:color w:val="000000"/>
          <w:spacing w:val="10"/>
          <w:kern w:val="0"/>
          <w:sz w:val="32"/>
          <w:szCs w:val="32"/>
        </w:rPr>
        <w:t>（一）本次培训经费由省教育厅拨付。</w:t>
      </w:r>
      <w:r>
        <w:rPr>
          <w:rFonts w:hint="eastAsia" w:ascii="仿宋_GB2312" w:hAnsi="仿宋_GB2312" w:eastAsia="仿宋_GB2312" w:cs="仿宋_GB2312"/>
          <w:sz w:val="32"/>
          <w:szCs w:val="32"/>
        </w:rPr>
        <w:t>参训人员参加培训往返及异地教学发生的城市间交通费，按照所在单位差旅费有关规定回单位报销。培训</w:t>
      </w:r>
      <w:r>
        <w:rPr>
          <w:rFonts w:hint="eastAsia" w:ascii="仿宋_GB2312" w:hAnsi="仿宋_GB2312" w:eastAsia="仿宋_GB2312" w:cs="仿宋_GB2312"/>
          <w:color w:val="000000"/>
          <w:spacing w:val="10"/>
          <w:kern w:val="0"/>
          <w:sz w:val="32"/>
          <w:szCs w:val="32"/>
        </w:rPr>
        <w:t>班不安排接送站，请参训学员自行按时报到和离校。</w:t>
      </w:r>
    </w:p>
    <w:p w14:paraId="2DF20567">
      <w:pPr>
        <w:keepNext w:val="0"/>
        <w:keepLines w:val="0"/>
        <w:pageBreakBefore w:val="0"/>
        <w:widowControl w:val="0"/>
        <w:kinsoku/>
        <w:wordWrap/>
        <w:overflowPunct/>
        <w:topLinePunct w:val="0"/>
        <w:autoSpaceDE/>
        <w:autoSpaceDN/>
        <w:bidi w:val="0"/>
        <w:spacing w:line="560" w:lineRule="exact"/>
        <w:ind w:firstLine="510" w:firstLineChars="150"/>
        <w:textAlignment w:val="auto"/>
        <w:rPr>
          <w:rFonts w:hint="eastAsia" w:ascii="仿宋_GB2312" w:hAnsi="仿宋_GB2312" w:eastAsia="仿宋_GB2312" w:cs="仿宋_GB2312"/>
          <w:color w:val="000000"/>
          <w:spacing w:val="10"/>
          <w:kern w:val="0"/>
          <w:sz w:val="32"/>
          <w:szCs w:val="32"/>
        </w:rPr>
      </w:pPr>
      <w:r>
        <w:rPr>
          <w:rFonts w:hint="eastAsia" w:ascii="仿宋_GB2312" w:hAnsi="仿宋_GB2312" w:eastAsia="仿宋_GB2312" w:cs="仿宋_GB2312"/>
          <w:color w:val="000000"/>
          <w:spacing w:val="10"/>
          <w:kern w:val="0"/>
          <w:sz w:val="32"/>
          <w:szCs w:val="32"/>
        </w:rPr>
        <w:t>（二）请各高校于2026年9月23日前将《培训回执单》（附件2）以“单位名称”为文件名发送至电子邮箱：</w:t>
      </w:r>
      <w:r>
        <w:rPr>
          <w:rFonts w:hint="eastAsia" w:ascii="仿宋_GB2312" w:hAnsi="仿宋_GB2312" w:eastAsia="仿宋_GB2312" w:cs="仿宋_GB2312"/>
          <w:spacing w:val="10"/>
          <w:kern w:val="0"/>
          <w:sz w:val="32"/>
          <w:szCs w:val="32"/>
        </w:rPr>
        <w:t>916034857@qq.com。</w:t>
      </w:r>
      <w:r>
        <w:rPr>
          <w:rFonts w:hint="eastAsia" w:ascii="仿宋_GB2312" w:hAnsi="仿宋_GB2312" w:eastAsia="仿宋_GB2312" w:cs="仿宋_GB2312"/>
          <w:color w:val="000000"/>
          <w:spacing w:val="10"/>
          <w:kern w:val="0"/>
          <w:sz w:val="32"/>
          <w:szCs w:val="32"/>
        </w:rPr>
        <w:t>各校</w:t>
      </w:r>
      <w:r>
        <w:rPr>
          <w:rFonts w:hint="eastAsia" w:ascii="仿宋_GB2312" w:hAnsi="仿宋_GB2312" w:eastAsia="仿宋_GB2312" w:cs="仿宋_GB2312"/>
          <w:sz w:val="32"/>
          <w:szCs w:val="32"/>
        </w:rPr>
        <w:t>要完善学员遴选机制，原则上参加过省级以上集中培训的学员不再选派参加同类项目培训</w:t>
      </w:r>
      <w:r>
        <w:rPr>
          <w:rFonts w:hint="eastAsia" w:ascii="仿宋_GB2312" w:hAnsi="仿宋_GB2312" w:eastAsia="仿宋_GB2312" w:cs="仿宋_GB2312"/>
          <w:color w:val="000000"/>
          <w:spacing w:val="10"/>
          <w:kern w:val="0"/>
          <w:sz w:val="32"/>
          <w:szCs w:val="32"/>
        </w:rPr>
        <w:t>。</w:t>
      </w:r>
    </w:p>
    <w:p w14:paraId="104FB3A8">
      <w:pPr>
        <w:keepNext w:val="0"/>
        <w:keepLines w:val="0"/>
        <w:pageBreakBefore w:val="0"/>
        <w:widowControl w:val="0"/>
        <w:kinsoku/>
        <w:wordWrap/>
        <w:overflowPunct/>
        <w:topLinePunct w:val="0"/>
        <w:autoSpaceDE/>
        <w:autoSpaceDN/>
        <w:bidi w:val="0"/>
        <w:spacing w:line="560" w:lineRule="exact"/>
        <w:ind w:firstLine="6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color w:val="000000"/>
          <w:spacing w:val="10"/>
          <w:kern w:val="0"/>
          <w:sz w:val="32"/>
          <w:szCs w:val="32"/>
        </w:rPr>
        <w:t>福建省高等学校师资培训中心</w:t>
      </w:r>
      <w:r>
        <w:rPr>
          <w:rFonts w:hint="eastAsia" w:ascii="仿宋_GB2312" w:hAnsi="仿宋_GB2312" w:eastAsia="仿宋_GB2312" w:cs="仿宋_GB2312"/>
          <w:kern w:val="0"/>
          <w:sz w:val="32"/>
          <w:szCs w:val="32"/>
        </w:rPr>
        <w:t>联系人：李老师、陆老师，联系电话：0591-83446982。</w:t>
      </w:r>
    </w:p>
    <w:p w14:paraId="0E24C61C">
      <w:pPr>
        <w:keepNext w:val="0"/>
        <w:keepLines w:val="0"/>
        <w:pageBreakBefore w:val="0"/>
        <w:widowControl w:val="0"/>
        <w:kinsoku/>
        <w:wordWrap/>
        <w:overflowPunct/>
        <w:topLinePunct w:val="0"/>
        <w:autoSpaceDE/>
        <w:autoSpaceDN/>
        <w:bidi w:val="0"/>
        <w:spacing w:line="560" w:lineRule="exact"/>
        <w:ind w:left="1918" w:leftChars="304" w:hanging="1280" w:hangingChars="400"/>
        <w:textAlignment w:val="auto"/>
        <w:rPr>
          <w:rFonts w:hint="eastAsia" w:ascii="仿宋_GB2312" w:hAnsi="仿宋_GB2312" w:eastAsia="仿宋_GB2312" w:cs="仿宋_GB2312"/>
          <w:kern w:val="0"/>
          <w:sz w:val="32"/>
          <w:szCs w:val="32"/>
        </w:rPr>
      </w:pPr>
    </w:p>
    <w:p w14:paraId="44C9BD48">
      <w:pPr>
        <w:keepNext w:val="0"/>
        <w:keepLines w:val="0"/>
        <w:pageBreakBefore w:val="0"/>
        <w:widowControl w:val="0"/>
        <w:kinsoku/>
        <w:wordWrap/>
        <w:overflowPunct/>
        <w:topLinePunct w:val="0"/>
        <w:autoSpaceDE/>
        <w:autoSpaceDN/>
        <w:bidi w:val="0"/>
        <w:spacing w:line="560" w:lineRule="exact"/>
        <w:ind w:left="1598" w:leftChars="304" w:hanging="960" w:hangingChars="30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附件： 1.</w:t>
      </w:r>
      <w:r>
        <w:rPr>
          <w:rFonts w:hint="eastAsia" w:ascii="仿宋_GB2312" w:hAnsi="仿宋_GB2312" w:eastAsia="仿宋_GB2312" w:cs="仿宋_GB2312"/>
          <w:bCs/>
          <w:kern w:val="0"/>
          <w:sz w:val="32"/>
          <w:szCs w:val="32"/>
        </w:rPr>
        <w:t>2026年</w:t>
      </w:r>
      <w:r>
        <w:rPr>
          <w:rFonts w:hint="eastAsia" w:ascii="仿宋_GB2312" w:hAnsi="仿宋_GB2312" w:eastAsia="仿宋_GB2312" w:cs="仿宋_GB2312"/>
          <w:kern w:val="0"/>
          <w:sz w:val="32"/>
          <w:szCs w:val="32"/>
        </w:rPr>
        <w:t>福建省高校青年教师教育教学和教科研能力提升示范培训名额分配表</w:t>
      </w:r>
    </w:p>
    <w:p w14:paraId="21AAFED6">
      <w:pPr>
        <w:keepNext w:val="0"/>
        <w:keepLines w:val="0"/>
        <w:pageBreakBefore w:val="0"/>
        <w:widowControl w:val="0"/>
        <w:kinsoku/>
        <w:wordWrap/>
        <w:overflowPunct/>
        <w:topLinePunct w:val="0"/>
        <w:autoSpaceDE/>
        <w:autoSpaceDN/>
        <w:bidi w:val="0"/>
        <w:adjustRightInd w:val="0"/>
        <w:snapToGrid w:val="0"/>
        <w:spacing w:line="560" w:lineRule="exact"/>
        <w:ind w:left="1596" w:leftChars="760" w:firstLine="0" w:firstLineChars="0"/>
        <w:textAlignment w:val="auto"/>
        <w:rPr>
          <w:rFonts w:hint="eastAsia" w:ascii="仿宋_GB2312" w:hAnsi="仿宋_GB2312" w:eastAsia="仿宋_GB2312" w:cs="仿宋_GB2312"/>
          <w:kern w:val="0"/>
          <w:sz w:val="32"/>
          <w:szCs w:val="32"/>
        </w:rPr>
      </w:pPr>
      <w:r>
        <w:rPr>
          <w:rFonts w:hint="eastAsia" w:ascii="仿宋_GB2312" w:hAnsi="仿宋_GB2312" w:eastAsia="仿宋_GB2312" w:cs="仿宋_GB2312"/>
          <w:kern w:val="0"/>
          <w:sz w:val="32"/>
          <w:szCs w:val="32"/>
        </w:rPr>
        <w:t>2.</w:t>
      </w:r>
      <w:r>
        <w:rPr>
          <w:rFonts w:hint="eastAsia" w:ascii="仿宋_GB2312" w:hAnsi="仿宋_GB2312" w:eastAsia="仿宋_GB2312" w:cs="仿宋_GB2312"/>
          <w:bCs/>
          <w:kern w:val="0"/>
          <w:sz w:val="32"/>
          <w:szCs w:val="32"/>
        </w:rPr>
        <w:t>2026年</w:t>
      </w:r>
      <w:r>
        <w:rPr>
          <w:rFonts w:hint="eastAsia" w:ascii="仿宋_GB2312" w:hAnsi="仿宋_GB2312" w:eastAsia="仿宋_GB2312" w:cs="仿宋_GB2312"/>
          <w:kern w:val="0"/>
          <w:sz w:val="32"/>
          <w:szCs w:val="32"/>
        </w:rPr>
        <w:t>福建省高校青年教师教育教学和教科研能力提升示范培训回执单</w:t>
      </w:r>
    </w:p>
    <w:p w14:paraId="394917E2">
      <w:pPr>
        <w:keepNext w:val="0"/>
        <w:keepLines w:val="0"/>
        <w:pageBreakBefore w:val="0"/>
        <w:widowControl w:val="0"/>
        <w:kinsoku/>
        <w:wordWrap/>
        <w:overflowPunct/>
        <w:topLinePunct w:val="0"/>
        <w:autoSpaceDE/>
        <w:autoSpaceDN/>
        <w:bidi w:val="0"/>
        <w:adjustRightInd w:val="0"/>
        <w:snapToGrid w:val="0"/>
        <w:spacing w:line="560" w:lineRule="exact"/>
        <w:ind w:right="1020"/>
        <w:jc w:val="both"/>
        <w:textAlignment w:val="auto"/>
        <w:rPr>
          <w:rFonts w:hint="eastAsia" w:ascii="仿宋_GB2312" w:hAnsi="仿宋_GB2312" w:eastAsia="仿宋_GB2312" w:cs="仿宋_GB2312"/>
          <w:color w:val="000000"/>
          <w:spacing w:val="10"/>
          <w:kern w:val="0"/>
          <w:sz w:val="32"/>
          <w:szCs w:val="32"/>
        </w:rPr>
      </w:pPr>
    </w:p>
    <w:p w14:paraId="6D63825B">
      <w:pPr>
        <w:keepNext w:val="0"/>
        <w:keepLines w:val="0"/>
        <w:pageBreakBefore w:val="0"/>
        <w:widowControl w:val="0"/>
        <w:kinsoku/>
        <w:wordWrap/>
        <w:overflowPunct/>
        <w:topLinePunct w:val="0"/>
        <w:autoSpaceDE/>
        <w:autoSpaceDN/>
        <w:bidi w:val="0"/>
        <w:adjustRightInd w:val="0"/>
        <w:snapToGrid w:val="0"/>
        <w:spacing w:line="560" w:lineRule="exact"/>
        <w:ind w:right="1020"/>
        <w:jc w:val="both"/>
        <w:textAlignment w:val="auto"/>
        <w:rPr>
          <w:rFonts w:hint="eastAsia" w:ascii="仿宋_GB2312" w:hAnsi="仿宋_GB2312" w:eastAsia="仿宋_GB2312" w:cs="仿宋_GB2312"/>
          <w:color w:val="000000"/>
          <w:spacing w:val="10"/>
          <w:kern w:val="0"/>
          <w:sz w:val="32"/>
          <w:szCs w:val="32"/>
        </w:rPr>
      </w:pPr>
    </w:p>
    <w:p w14:paraId="43042AB9">
      <w:pPr>
        <w:keepNext w:val="0"/>
        <w:keepLines w:val="0"/>
        <w:pageBreakBefore w:val="0"/>
        <w:widowControl w:val="0"/>
        <w:kinsoku/>
        <w:wordWrap/>
        <w:overflowPunct/>
        <w:topLinePunct w:val="0"/>
        <w:autoSpaceDE/>
        <w:autoSpaceDN/>
        <w:bidi w:val="0"/>
        <w:adjustRightInd w:val="0"/>
        <w:snapToGrid w:val="0"/>
        <w:spacing w:line="560" w:lineRule="exact"/>
        <w:ind w:right="1020"/>
        <w:jc w:val="right"/>
        <w:textAlignment w:val="auto"/>
        <w:rPr>
          <w:rFonts w:hint="eastAsia" w:ascii="仿宋_GB2312" w:hAnsi="仿宋_GB2312" w:eastAsia="仿宋_GB2312" w:cs="仿宋_GB2312"/>
          <w:sz w:val="32"/>
          <w:szCs w:val="32"/>
        </w:rPr>
      </w:pPr>
      <w:r>
        <w:rPr>
          <w:rFonts w:hint="eastAsia" w:ascii="仿宋_GB2312" w:hAnsi="仿宋_GB2312" w:eastAsia="仿宋_GB2312" w:cs="仿宋_GB2312"/>
          <w:color w:val="000000"/>
          <w:spacing w:val="10"/>
          <w:kern w:val="0"/>
          <w:sz w:val="32"/>
          <w:szCs w:val="32"/>
        </w:rPr>
        <w:t>福建省高等学校师资培训中心</w:t>
      </w:r>
    </w:p>
    <w:p w14:paraId="1CCC37F2">
      <w:pPr>
        <w:keepNext w:val="0"/>
        <w:keepLines w:val="0"/>
        <w:pageBreakBefore w:val="0"/>
        <w:widowControl w:val="0"/>
        <w:kinsoku/>
        <w:wordWrap/>
        <w:overflowPunct/>
        <w:topLinePunct w:val="0"/>
        <w:autoSpaceDE/>
        <w:autoSpaceDN/>
        <w:bidi w:val="0"/>
        <w:adjustRightInd w:val="0"/>
        <w:snapToGrid w:val="0"/>
        <w:spacing w:line="560" w:lineRule="exact"/>
        <w:ind w:firstLine="640" w:firstLineChars="200"/>
        <w:jc w:val="center"/>
        <w:textAlignment w:val="auto"/>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 xml:space="preserve">               202</w:t>
      </w:r>
      <w:r>
        <w:rPr>
          <w:rFonts w:hint="eastAsia" w:ascii="仿宋_GB2312" w:hAnsi="仿宋_GB2312" w:eastAsia="仿宋_GB2312" w:cs="仿宋_GB2312"/>
          <w:sz w:val="32"/>
          <w:szCs w:val="32"/>
          <w:lang w:val="en-US" w:eastAsia="zh-CN"/>
        </w:rPr>
        <w:t>6</w:t>
      </w:r>
      <w:r>
        <w:rPr>
          <w:rFonts w:hint="eastAsia" w:ascii="仿宋_GB2312" w:hAnsi="仿宋_GB2312" w:eastAsia="仿宋_GB2312" w:cs="仿宋_GB2312"/>
          <w:sz w:val="32"/>
          <w:szCs w:val="32"/>
        </w:rPr>
        <w:t>年9月11日</w:t>
      </w:r>
    </w:p>
    <w:p w14:paraId="68305606">
      <w:pPr>
        <w:keepNext w:val="0"/>
        <w:keepLines w:val="0"/>
        <w:pageBreakBefore w:val="0"/>
        <w:widowControl w:val="0"/>
        <w:pBdr>
          <w:top w:val="single" w:color="auto" w:sz="6" w:space="1"/>
          <w:bottom w:val="single" w:color="auto" w:sz="6" w:space="1"/>
        </w:pBdr>
        <w:kinsoku/>
        <w:wordWrap/>
        <w:overflowPunct/>
        <w:topLinePunct w:val="0"/>
        <w:autoSpaceDE/>
        <w:autoSpaceDN/>
        <w:bidi w:val="0"/>
        <w:spacing w:line="560" w:lineRule="exact"/>
        <w:textAlignment w:val="auto"/>
        <w:rPr>
          <w:rFonts w:ascii="仿宋_GB2312" w:hAnsi="宋体" w:eastAsia="仿宋_GB2312"/>
          <w:sz w:val="32"/>
          <w:szCs w:val="32"/>
        </w:rPr>
      </w:pPr>
      <w:r>
        <w:rPr>
          <w:rFonts w:hint="eastAsia" w:ascii="仿宋_GB2312" w:hAnsi="宋体" w:eastAsia="仿宋_GB2312"/>
          <w:sz w:val="32"/>
          <w:szCs w:val="32"/>
        </w:rPr>
        <w:t>福建省高等学校师资培训中心      2026年</w:t>
      </w:r>
      <w:r>
        <w:rPr>
          <w:rFonts w:hint="eastAsia" w:ascii="仿宋_GB2312" w:hAnsi="宋体" w:eastAsia="仿宋_GB2312"/>
          <w:sz w:val="32"/>
          <w:szCs w:val="32"/>
          <w:lang w:val="en-US" w:eastAsia="zh-CN"/>
        </w:rPr>
        <w:t>9</w:t>
      </w:r>
      <w:r>
        <w:rPr>
          <w:rFonts w:hint="eastAsia" w:ascii="仿宋_GB2312" w:hAnsi="宋体" w:eastAsia="仿宋_GB2312"/>
          <w:sz w:val="32"/>
          <w:szCs w:val="32"/>
        </w:rPr>
        <w:t>月</w:t>
      </w:r>
      <w:r>
        <w:rPr>
          <w:rFonts w:hint="eastAsia" w:ascii="仿宋_GB2312" w:hAnsi="宋体" w:eastAsia="仿宋_GB2312"/>
          <w:sz w:val="32"/>
          <w:szCs w:val="32"/>
          <w:lang w:val="en-US" w:eastAsia="zh-CN"/>
        </w:rPr>
        <w:t>11</w:t>
      </w:r>
      <w:r>
        <w:rPr>
          <w:rFonts w:hint="eastAsia" w:ascii="仿宋_GB2312" w:hAnsi="宋体" w:eastAsia="仿宋_GB2312"/>
          <w:sz w:val="32"/>
          <w:szCs w:val="32"/>
        </w:rPr>
        <w:t>日印发</w:t>
      </w:r>
    </w:p>
    <w:bookmarkEnd w:id="0"/>
    <w:p w14:paraId="5C73D222">
      <w:pPr>
        <w:rPr>
          <w:rFonts w:ascii="仿宋_GB2312" w:hAnsi="仿宋" w:eastAsia="仿宋_GB2312" w:cs="仿宋"/>
          <w:sz w:val="32"/>
          <w:szCs w:val="32"/>
        </w:rPr>
      </w:pPr>
      <w:r>
        <w:rPr>
          <w:rFonts w:hint="eastAsia" w:ascii="仿宋_GB2312" w:hAnsi="仿宋" w:eastAsia="仿宋_GB2312" w:cs="仿宋"/>
          <w:sz w:val="32"/>
          <w:szCs w:val="32"/>
        </w:rPr>
        <w:t>附件1</w:t>
      </w:r>
    </w:p>
    <w:p w14:paraId="6922744C">
      <w:pPr>
        <w:widowControl/>
        <w:jc w:val="center"/>
        <w:textAlignment w:val="center"/>
        <w:rPr>
          <w:rFonts w:ascii="黑体" w:hAnsi="黑体" w:eastAsia="黑体" w:cs="宋体"/>
          <w:bCs/>
          <w:color w:val="000000"/>
          <w:kern w:val="0"/>
          <w:sz w:val="36"/>
          <w:szCs w:val="36"/>
          <w:lang w:bidi="ar"/>
        </w:rPr>
      </w:pPr>
      <w:r>
        <w:rPr>
          <w:rFonts w:hint="eastAsia" w:ascii="黑体" w:hAnsi="黑体" w:eastAsia="黑体" w:cs="宋体"/>
          <w:bCs/>
          <w:color w:val="000000"/>
          <w:kern w:val="0"/>
          <w:sz w:val="36"/>
          <w:szCs w:val="36"/>
          <w:lang w:bidi="ar"/>
        </w:rPr>
        <w:t>2026年</w:t>
      </w:r>
      <w:r>
        <w:rPr>
          <w:rFonts w:ascii="黑体" w:hAnsi="黑体" w:eastAsia="黑体" w:cs="宋体"/>
          <w:bCs/>
          <w:color w:val="000000"/>
          <w:kern w:val="0"/>
          <w:sz w:val="36"/>
          <w:szCs w:val="36"/>
          <w:lang w:bidi="ar"/>
        </w:rPr>
        <w:t>福建省</w:t>
      </w:r>
      <w:r>
        <w:rPr>
          <w:rFonts w:hint="eastAsia" w:ascii="黑体" w:hAnsi="黑体" w:eastAsia="黑体" w:cs="宋体"/>
          <w:bCs/>
          <w:color w:val="000000"/>
          <w:kern w:val="0"/>
          <w:sz w:val="36"/>
          <w:szCs w:val="36"/>
          <w:lang w:bidi="ar"/>
        </w:rPr>
        <w:t>高校青年教师教育教学和教科研能力</w:t>
      </w:r>
    </w:p>
    <w:p w14:paraId="0244B760">
      <w:pPr>
        <w:widowControl/>
        <w:jc w:val="center"/>
        <w:textAlignment w:val="center"/>
        <w:rPr>
          <w:rFonts w:ascii="黑体" w:hAnsi="黑体" w:eastAsia="黑体" w:cs="宋体"/>
          <w:color w:val="000000"/>
          <w:kern w:val="0"/>
          <w:sz w:val="36"/>
          <w:szCs w:val="36"/>
          <w:lang w:bidi="ar"/>
        </w:rPr>
      </w:pPr>
      <w:r>
        <w:rPr>
          <w:rFonts w:hint="eastAsia" w:ascii="黑体" w:hAnsi="黑体" w:eastAsia="黑体" w:cs="宋体"/>
          <w:bCs/>
          <w:color w:val="000000"/>
          <w:kern w:val="0"/>
          <w:sz w:val="36"/>
          <w:szCs w:val="36"/>
          <w:lang w:bidi="ar"/>
        </w:rPr>
        <w:t>提升示范培训</w:t>
      </w:r>
      <w:r>
        <w:rPr>
          <w:rFonts w:hint="eastAsia" w:ascii="黑体" w:hAnsi="黑体" w:eastAsia="黑体" w:cs="宋体"/>
          <w:color w:val="000000"/>
          <w:kern w:val="0"/>
          <w:sz w:val="36"/>
          <w:szCs w:val="36"/>
          <w:lang w:bidi="ar"/>
        </w:rPr>
        <w:t>名额分配表</w:t>
      </w:r>
    </w:p>
    <w:tbl>
      <w:tblPr>
        <w:tblStyle w:val="6"/>
        <w:tblW w:w="9039"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678"/>
        <w:gridCol w:w="4534"/>
        <w:gridCol w:w="2520"/>
        <w:gridCol w:w="1307"/>
      </w:tblGrid>
      <w:tr w14:paraId="4ABF1E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blHeader/>
        </w:trPr>
        <w:tc>
          <w:tcPr>
            <w:tcW w:w="678" w:type="dxa"/>
            <w:vAlign w:val="center"/>
          </w:tcPr>
          <w:p w14:paraId="1814E1A6">
            <w:pPr>
              <w:widowControl/>
              <w:jc w:val="center"/>
              <w:rPr>
                <w:rFonts w:ascii="黑体" w:hAnsi="黑体" w:eastAsia="黑体" w:cs="宋体"/>
                <w:color w:val="000000"/>
                <w:kern w:val="0"/>
                <w:sz w:val="24"/>
              </w:rPr>
            </w:pPr>
            <w:r>
              <w:rPr>
                <w:rFonts w:hint="eastAsia" w:ascii="黑体" w:hAnsi="黑体" w:eastAsia="黑体" w:cs="宋体"/>
                <w:color w:val="000000"/>
                <w:kern w:val="0"/>
                <w:sz w:val="24"/>
              </w:rPr>
              <w:t>序号</w:t>
            </w:r>
          </w:p>
        </w:tc>
        <w:tc>
          <w:tcPr>
            <w:tcW w:w="4534" w:type="dxa"/>
            <w:vAlign w:val="center"/>
          </w:tcPr>
          <w:p w14:paraId="1D28995B">
            <w:pPr>
              <w:widowControl/>
              <w:jc w:val="center"/>
              <w:rPr>
                <w:rFonts w:ascii="黑体" w:hAnsi="黑体" w:eastAsia="黑体" w:cs="宋体"/>
                <w:color w:val="000000"/>
                <w:kern w:val="0"/>
                <w:sz w:val="24"/>
              </w:rPr>
            </w:pPr>
            <w:r>
              <w:rPr>
                <w:rFonts w:hint="eastAsia" w:ascii="黑体" w:hAnsi="黑体" w:eastAsia="黑体" w:cs="宋体"/>
                <w:color w:val="000000"/>
                <w:kern w:val="0"/>
                <w:sz w:val="24"/>
              </w:rPr>
              <w:t>学校名称</w:t>
            </w:r>
          </w:p>
        </w:tc>
        <w:tc>
          <w:tcPr>
            <w:tcW w:w="2520" w:type="dxa"/>
            <w:vAlign w:val="center"/>
          </w:tcPr>
          <w:p w14:paraId="5076BA55">
            <w:pPr>
              <w:widowControl/>
              <w:jc w:val="center"/>
              <w:rPr>
                <w:rFonts w:ascii="黑体" w:hAnsi="黑体" w:eastAsia="黑体" w:cs="宋体"/>
                <w:color w:val="000000"/>
                <w:kern w:val="0"/>
                <w:sz w:val="24"/>
              </w:rPr>
            </w:pPr>
            <w:r>
              <w:rPr>
                <w:rFonts w:hint="eastAsia" w:ascii="黑体" w:hAnsi="黑体" w:eastAsia="黑体" w:cs="宋体"/>
                <w:color w:val="000000"/>
                <w:kern w:val="0"/>
                <w:sz w:val="24"/>
              </w:rPr>
              <w:t>总名额</w:t>
            </w:r>
          </w:p>
        </w:tc>
        <w:tc>
          <w:tcPr>
            <w:tcW w:w="1307" w:type="dxa"/>
            <w:vAlign w:val="center"/>
          </w:tcPr>
          <w:p w14:paraId="3792560C">
            <w:pPr>
              <w:widowControl/>
              <w:jc w:val="center"/>
              <w:rPr>
                <w:rFonts w:ascii="黑体" w:hAnsi="黑体" w:eastAsia="黑体" w:cs="宋体"/>
                <w:color w:val="000000"/>
                <w:kern w:val="0"/>
                <w:sz w:val="24"/>
              </w:rPr>
            </w:pPr>
            <w:r>
              <w:rPr>
                <w:rFonts w:ascii="黑体" w:hAnsi="黑体" w:eastAsia="黑体" w:cs="宋体"/>
                <w:color w:val="000000"/>
                <w:kern w:val="0"/>
                <w:sz w:val="24"/>
              </w:rPr>
              <w:t>备注</w:t>
            </w:r>
          </w:p>
        </w:tc>
      </w:tr>
      <w:tr w14:paraId="1E26C2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80" w:hRule="atLeast"/>
        </w:trPr>
        <w:tc>
          <w:tcPr>
            <w:tcW w:w="678" w:type="dxa"/>
            <w:tcBorders>
              <w:bottom w:val="single" w:color="auto" w:sz="2" w:space="0"/>
            </w:tcBorders>
            <w:vAlign w:val="center"/>
          </w:tcPr>
          <w:p w14:paraId="59CFFFA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w:t>
            </w:r>
          </w:p>
        </w:tc>
        <w:tc>
          <w:tcPr>
            <w:tcW w:w="4534" w:type="dxa"/>
            <w:tcBorders>
              <w:bottom w:val="single" w:color="auto" w:sz="2" w:space="0"/>
            </w:tcBorders>
            <w:vAlign w:val="center"/>
          </w:tcPr>
          <w:p w14:paraId="11A1FF77">
            <w:pPr>
              <w:widowControl/>
              <w:spacing w:line="380" w:lineRule="exact"/>
              <w:jc w:val="center"/>
              <w:rPr>
                <w:rFonts w:ascii="宋体" w:hAnsi="宋体" w:cs="宋体"/>
                <w:color w:val="000000"/>
                <w:kern w:val="0"/>
                <w:sz w:val="24"/>
              </w:rPr>
            </w:pPr>
            <w:r>
              <w:rPr>
                <w:rFonts w:ascii="宋体" w:hAnsi="宋体" w:cs="宋体"/>
                <w:color w:val="000000"/>
                <w:kern w:val="0"/>
                <w:sz w:val="24"/>
              </w:rPr>
              <w:t>厦门大学</w:t>
            </w:r>
          </w:p>
        </w:tc>
        <w:tc>
          <w:tcPr>
            <w:tcW w:w="2520" w:type="dxa"/>
            <w:tcBorders>
              <w:bottom w:val="single" w:color="auto" w:sz="2" w:space="0"/>
            </w:tcBorders>
            <w:vAlign w:val="center"/>
          </w:tcPr>
          <w:p w14:paraId="29C02FB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w:t>
            </w:r>
          </w:p>
        </w:tc>
        <w:tc>
          <w:tcPr>
            <w:tcW w:w="1307" w:type="dxa"/>
            <w:tcBorders>
              <w:bottom w:val="single" w:color="auto" w:sz="2" w:space="0"/>
            </w:tcBorders>
            <w:vAlign w:val="center"/>
          </w:tcPr>
          <w:p w14:paraId="44AA8AD0">
            <w:pPr>
              <w:widowControl/>
              <w:spacing w:line="380" w:lineRule="exact"/>
              <w:jc w:val="center"/>
              <w:rPr>
                <w:rFonts w:ascii="宋体" w:hAnsi="宋体" w:cs="宋体"/>
                <w:color w:val="000000"/>
                <w:kern w:val="0"/>
                <w:sz w:val="24"/>
              </w:rPr>
            </w:pPr>
          </w:p>
        </w:tc>
      </w:tr>
      <w:tr w14:paraId="09127C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678" w:type="dxa"/>
            <w:tcBorders>
              <w:top w:val="single" w:color="auto" w:sz="2" w:space="0"/>
            </w:tcBorders>
            <w:vAlign w:val="center"/>
          </w:tcPr>
          <w:p w14:paraId="64023A15">
            <w:pPr>
              <w:spacing w:line="380" w:lineRule="exact"/>
              <w:jc w:val="center"/>
              <w:rPr>
                <w:rFonts w:ascii="宋体" w:hAnsi="宋体" w:cs="宋体"/>
                <w:color w:val="000000"/>
                <w:kern w:val="0"/>
                <w:sz w:val="24"/>
              </w:rPr>
            </w:pPr>
            <w:r>
              <w:rPr>
                <w:rFonts w:hint="eastAsia" w:ascii="宋体" w:hAnsi="宋体" w:cs="宋体"/>
                <w:color w:val="000000"/>
                <w:kern w:val="0"/>
                <w:sz w:val="24"/>
              </w:rPr>
              <w:t>2</w:t>
            </w:r>
          </w:p>
        </w:tc>
        <w:tc>
          <w:tcPr>
            <w:tcW w:w="4534" w:type="dxa"/>
            <w:tcBorders>
              <w:top w:val="single" w:color="auto" w:sz="2" w:space="0"/>
            </w:tcBorders>
            <w:vAlign w:val="center"/>
          </w:tcPr>
          <w:p w14:paraId="1411C2F9">
            <w:pPr>
              <w:spacing w:line="380" w:lineRule="exact"/>
              <w:jc w:val="center"/>
              <w:rPr>
                <w:rFonts w:ascii="宋体" w:hAnsi="宋体" w:cs="宋体"/>
                <w:color w:val="000000"/>
                <w:kern w:val="0"/>
                <w:sz w:val="24"/>
              </w:rPr>
            </w:pPr>
            <w:r>
              <w:rPr>
                <w:rFonts w:hint="eastAsia" w:ascii="宋体" w:hAnsi="宋体" w:cs="宋体"/>
                <w:color w:val="000000"/>
                <w:kern w:val="0"/>
                <w:sz w:val="24"/>
              </w:rPr>
              <w:t>福州大学</w:t>
            </w:r>
          </w:p>
        </w:tc>
        <w:tc>
          <w:tcPr>
            <w:tcW w:w="2520" w:type="dxa"/>
            <w:tcBorders>
              <w:top w:val="single" w:color="auto" w:sz="2" w:space="0"/>
            </w:tcBorders>
            <w:vAlign w:val="center"/>
          </w:tcPr>
          <w:p w14:paraId="78C3E49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w:t>
            </w:r>
          </w:p>
        </w:tc>
        <w:tc>
          <w:tcPr>
            <w:tcW w:w="1307" w:type="dxa"/>
            <w:tcBorders>
              <w:top w:val="single" w:color="auto" w:sz="2" w:space="0"/>
            </w:tcBorders>
            <w:vAlign w:val="center"/>
          </w:tcPr>
          <w:p w14:paraId="69A4A044">
            <w:pPr>
              <w:widowControl/>
              <w:spacing w:line="380" w:lineRule="exact"/>
              <w:jc w:val="center"/>
              <w:rPr>
                <w:rFonts w:ascii="宋体" w:hAnsi="宋体" w:cs="宋体"/>
                <w:color w:val="000000"/>
                <w:kern w:val="0"/>
                <w:sz w:val="24"/>
              </w:rPr>
            </w:pPr>
          </w:p>
        </w:tc>
      </w:tr>
      <w:tr w14:paraId="3344DF9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F52753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w:t>
            </w:r>
          </w:p>
        </w:tc>
        <w:tc>
          <w:tcPr>
            <w:tcW w:w="4534" w:type="dxa"/>
            <w:vAlign w:val="center"/>
          </w:tcPr>
          <w:p w14:paraId="3E9F297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福建师范大学</w:t>
            </w:r>
          </w:p>
        </w:tc>
        <w:tc>
          <w:tcPr>
            <w:tcW w:w="2520" w:type="dxa"/>
          </w:tcPr>
          <w:p w14:paraId="532E92D0">
            <w:pPr>
              <w:jc w:val="center"/>
              <w:rPr>
                <w:rFonts w:ascii="Calibri" w:hAnsi="Calibri"/>
                <w:szCs w:val="22"/>
              </w:rPr>
            </w:pPr>
            <w:r>
              <w:rPr>
                <w:rFonts w:hint="eastAsia" w:ascii="Calibri" w:hAnsi="Calibri"/>
                <w:szCs w:val="22"/>
              </w:rPr>
              <w:t>1</w:t>
            </w:r>
          </w:p>
        </w:tc>
        <w:tc>
          <w:tcPr>
            <w:tcW w:w="1307" w:type="dxa"/>
            <w:vAlign w:val="center"/>
          </w:tcPr>
          <w:p w14:paraId="327DAD1D">
            <w:pPr>
              <w:widowControl/>
              <w:spacing w:line="380" w:lineRule="exact"/>
              <w:jc w:val="center"/>
              <w:rPr>
                <w:rFonts w:ascii="宋体" w:hAnsi="宋体" w:cs="宋体"/>
                <w:color w:val="000000"/>
                <w:kern w:val="0"/>
                <w:sz w:val="24"/>
              </w:rPr>
            </w:pPr>
          </w:p>
        </w:tc>
      </w:tr>
      <w:tr w14:paraId="675F15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4F002D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w:t>
            </w:r>
          </w:p>
        </w:tc>
        <w:tc>
          <w:tcPr>
            <w:tcW w:w="4534" w:type="dxa"/>
            <w:vAlign w:val="center"/>
          </w:tcPr>
          <w:p w14:paraId="10BD8C1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福建农林大学</w:t>
            </w:r>
          </w:p>
        </w:tc>
        <w:tc>
          <w:tcPr>
            <w:tcW w:w="2520" w:type="dxa"/>
          </w:tcPr>
          <w:p w14:paraId="57346F5D">
            <w:pPr>
              <w:jc w:val="center"/>
            </w:pPr>
            <w:r>
              <w:rPr>
                <w:rFonts w:hint="eastAsia"/>
              </w:rPr>
              <w:t>1</w:t>
            </w:r>
          </w:p>
        </w:tc>
        <w:tc>
          <w:tcPr>
            <w:tcW w:w="1307" w:type="dxa"/>
            <w:vAlign w:val="center"/>
          </w:tcPr>
          <w:p w14:paraId="628B424B">
            <w:pPr>
              <w:widowControl/>
              <w:spacing w:line="380" w:lineRule="exact"/>
              <w:jc w:val="center"/>
              <w:rPr>
                <w:rFonts w:ascii="宋体" w:hAnsi="宋体" w:cs="宋体"/>
                <w:color w:val="000000"/>
                <w:kern w:val="0"/>
                <w:sz w:val="24"/>
              </w:rPr>
            </w:pPr>
          </w:p>
        </w:tc>
      </w:tr>
      <w:tr w14:paraId="31C30E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98996F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w:t>
            </w:r>
          </w:p>
        </w:tc>
        <w:tc>
          <w:tcPr>
            <w:tcW w:w="4534" w:type="dxa"/>
            <w:vAlign w:val="center"/>
          </w:tcPr>
          <w:p w14:paraId="4D7C32F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华侨大学</w:t>
            </w:r>
          </w:p>
        </w:tc>
        <w:tc>
          <w:tcPr>
            <w:tcW w:w="2520" w:type="dxa"/>
          </w:tcPr>
          <w:p w14:paraId="2D48FEC7">
            <w:pPr>
              <w:jc w:val="center"/>
            </w:pPr>
            <w:r>
              <w:rPr>
                <w:rFonts w:hint="eastAsia"/>
              </w:rPr>
              <w:t>1</w:t>
            </w:r>
          </w:p>
        </w:tc>
        <w:tc>
          <w:tcPr>
            <w:tcW w:w="1307" w:type="dxa"/>
            <w:vAlign w:val="center"/>
          </w:tcPr>
          <w:p w14:paraId="5AEE838D">
            <w:pPr>
              <w:widowControl/>
              <w:spacing w:line="380" w:lineRule="exact"/>
              <w:jc w:val="center"/>
              <w:rPr>
                <w:rFonts w:ascii="宋体" w:hAnsi="宋体" w:cs="宋体"/>
                <w:color w:val="000000"/>
                <w:kern w:val="0"/>
                <w:sz w:val="24"/>
              </w:rPr>
            </w:pPr>
          </w:p>
        </w:tc>
      </w:tr>
      <w:tr w14:paraId="5BA4E2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6EC36B6E">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w:t>
            </w:r>
          </w:p>
        </w:tc>
        <w:tc>
          <w:tcPr>
            <w:tcW w:w="4534" w:type="dxa"/>
            <w:vAlign w:val="center"/>
          </w:tcPr>
          <w:p w14:paraId="4083E7A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福建医科大学</w:t>
            </w:r>
          </w:p>
        </w:tc>
        <w:tc>
          <w:tcPr>
            <w:tcW w:w="2520" w:type="dxa"/>
          </w:tcPr>
          <w:p w14:paraId="5DC3586D">
            <w:pPr>
              <w:jc w:val="center"/>
            </w:pPr>
            <w:r>
              <w:rPr>
                <w:rFonts w:hint="eastAsia"/>
              </w:rPr>
              <w:t>1</w:t>
            </w:r>
          </w:p>
        </w:tc>
        <w:tc>
          <w:tcPr>
            <w:tcW w:w="1307" w:type="dxa"/>
            <w:vAlign w:val="center"/>
          </w:tcPr>
          <w:p w14:paraId="67193984">
            <w:pPr>
              <w:widowControl/>
              <w:spacing w:line="380" w:lineRule="exact"/>
              <w:jc w:val="center"/>
              <w:rPr>
                <w:rFonts w:ascii="宋体" w:hAnsi="宋体" w:cs="宋体"/>
                <w:color w:val="000000"/>
                <w:kern w:val="0"/>
                <w:sz w:val="24"/>
              </w:rPr>
            </w:pPr>
          </w:p>
        </w:tc>
      </w:tr>
      <w:tr w14:paraId="712276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C3A126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w:t>
            </w:r>
          </w:p>
        </w:tc>
        <w:tc>
          <w:tcPr>
            <w:tcW w:w="4534" w:type="dxa"/>
            <w:vAlign w:val="center"/>
          </w:tcPr>
          <w:p w14:paraId="5E46523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福建中医药大学</w:t>
            </w:r>
          </w:p>
        </w:tc>
        <w:tc>
          <w:tcPr>
            <w:tcW w:w="2520" w:type="dxa"/>
          </w:tcPr>
          <w:p w14:paraId="5AC3EE18">
            <w:pPr>
              <w:jc w:val="center"/>
            </w:pPr>
            <w:r>
              <w:rPr>
                <w:rFonts w:hint="eastAsia"/>
              </w:rPr>
              <w:t>1</w:t>
            </w:r>
          </w:p>
        </w:tc>
        <w:tc>
          <w:tcPr>
            <w:tcW w:w="1307" w:type="dxa"/>
            <w:vAlign w:val="center"/>
          </w:tcPr>
          <w:p w14:paraId="1AB459A5">
            <w:pPr>
              <w:widowControl/>
              <w:spacing w:line="380" w:lineRule="exact"/>
              <w:jc w:val="center"/>
              <w:rPr>
                <w:rFonts w:ascii="宋体" w:hAnsi="宋体" w:cs="宋体"/>
                <w:color w:val="000000"/>
                <w:kern w:val="0"/>
                <w:sz w:val="24"/>
              </w:rPr>
            </w:pPr>
          </w:p>
        </w:tc>
      </w:tr>
      <w:tr w14:paraId="59A2F4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A1C521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w:t>
            </w:r>
          </w:p>
        </w:tc>
        <w:tc>
          <w:tcPr>
            <w:tcW w:w="4534" w:type="dxa"/>
            <w:vAlign w:val="center"/>
          </w:tcPr>
          <w:p w14:paraId="66F97E7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集美大学</w:t>
            </w:r>
          </w:p>
        </w:tc>
        <w:tc>
          <w:tcPr>
            <w:tcW w:w="2520" w:type="dxa"/>
          </w:tcPr>
          <w:p w14:paraId="7F35353C">
            <w:pPr>
              <w:jc w:val="center"/>
            </w:pPr>
            <w:r>
              <w:rPr>
                <w:rFonts w:hint="eastAsia"/>
              </w:rPr>
              <w:t>1</w:t>
            </w:r>
          </w:p>
        </w:tc>
        <w:tc>
          <w:tcPr>
            <w:tcW w:w="1307" w:type="dxa"/>
            <w:vAlign w:val="center"/>
          </w:tcPr>
          <w:p w14:paraId="6DE85E4B">
            <w:pPr>
              <w:widowControl/>
              <w:spacing w:line="380" w:lineRule="exact"/>
              <w:jc w:val="center"/>
              <w:rPr>
                <w:rFonts w:ascii="宋体" w:hAnsi="宋体" w:cs="宋体"/>
                <w:color w:val="000000"/>
                <w:kern w:val="0"/>
                <w:sz w:val="24"/>
              </w:rPr>
            </w:pPr>
          </w:p>
        </w:tc>
      </w:tr>
      <w:tr w14:paraId="76CDE90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1232C1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9</w:t>
            </w:r>
          </w:p>
        </w:tc>
        <w:tc>
          <w:tcPr>
            <w:tcW w:w="4534" w:type="dxa"/>
            <w:vAlign w:val="center"/>
          </w:tcPr>
          <w:p w14:paraId="060FE59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闽南师范大学</w:t>
            </w:r>
          </w:p>
        </w:tc>
        <w:tc>
          <w:tcPr>
            <w:tcW w:w="2520" w:type="dxa"/>
          </w:tcPr>
          <w:p w14:paraId="149C14D5">
            <w:pPr>
              <w:jc w:val="center"/>
            </w:pPr>
            <w:r>
              <w:rPr>
                <w:rFonts w:hint="eastAsia"/>
              </w:rPr>
              <w:t>1</w:t>
            </w:r>
          </w:p>
        </w:tc>
        <w:tc>
          <w:tcPr>
            <w:tcW w:w="1307" w:type="dxa"/>
            <w:vAlign w:val="center"/>
          </w:tcPr>
          <w:p w14:paraId="56D46750">
            <w:pPr>
              <w:widowControl/>
              <w:spacing w:line="380" w:lineRule="exact"/>
              <w:jc w:val="center"/>
              <w:rPr>
                <w:rFonts w:ascii="宋体" w:hAnsi="宋体" w:cs="宋体"/>
                <w:color w:val="000000"/>
                <w:kern w:val="0"/>
                <w:sz w:val="24"/>
              </w:rPr>
            </w:pPr>
          </w:p>
        </w:tc>
      </w:tr>
      <w:tr w14:paraId="23BCF5A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07923D4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10</w:t>
            </w:r>
          </w:p>
        </w:tc>
        <w:tc>
          <w:tcPr>
            <w:tcW w:w="4534" w:type="dxa"/>
            <w:vAlign w:val="center"/>
          </w:tcPr>
          <w:p w14:paraId="6F1388A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泉州师范学院</w:t>
            </w:r>
          </w:p>
        </w:tc>
        <w:tc>
          <w:tcPr>
            <w:tcW w:w="2520" w:type="dxa"/>
          </w:tcPr>
          <w:p w14:paraId="3812ED38">
            <w:pPr>
              <w:jc w:val="center"/>
            </w:pPr>
            <w:r>
              <w:rPr>
                <w:rFonts w:hint="eastAsia"/>
              </w:rPr>
              <w:t>1</w:t>
            </w:r>
          </w:p>
        </w:tc>
        <w:tc>
          <w:tcPr>
            <w:tcW w:w="1307" w:type="dxa"/>
            <w:vAlign w:val="center"/>
          </w:tcPr>
          <w:p w14:paraId="528A855B">
            <w:pPr>
              <w:widowControl/>
              <w:spacing w:line="380" w:lineRule="exact"/>
              <w:jc w:val="center"/>
              <w:rPr>
                <w:rFonts w:ascii="宋体" w:hAnsi="宋体" w:cs="宋体"/>
                <w:color w:val="000000"/>
                <w:kern w:val="0"/>
                <w:sz w:val="24"/>
              </w:rPr>
            </w:pPr>
          </w:p>
        </w:tc>
      </w:tr>
      <w:tr w14:paraId="417E9B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5A7A4C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11</w:t>
            </w:r>
          </w:p>
        </w:tc>
        <w:tc>
          <w:tcPr>
            <w:tcW w:w="4534" w:type="dxa"/>
            <w:vAlign w:val="center"/>
          </w:tcPr>
          <w:p w14:paraId="04C6538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厦门理工学院</w:t>
            </w:r>
          </w:p>
        </w:tc>
        <w:tc>
          <w:tcPr>
            <w:tcW w:w="2520" w:type="dxa"/>
          </w:tcPr>
          <w:p w14:paraId="07080CC2">
            <w:pPr>
              <w:jc w:val="center"/>
            </w:pPr>
            <w:r>
              <w:rPr>
                <w:rFonts w:hint="eastAsia"/>
              </w:rPr>
              <w:t>1</w:t>
            </w:r>
          </w:p>
        </w:tc>
        <w:tc>
          <w:tcPr>
            <w:tcW w:w="1307" w:type="dxa"/>
            <w:vAlign w:val="center"/>
          </w:tcPr>
          <w:p w14:paraId="064C38F3">
            <w:pPr>
              <w:widowControl/>
              <w:spacing w:line="380" w:lineRule="exact"/>
              <w:jc w:val="center"/>
              <w:rPr>
                <w:rFonts w:ascii="宋体" w:hAnsi="宋体" w:cs="宋体"/>
                <w:color w:val="000000"/>
                <w:kern w:val="0"/>
                <w:sz w:val="24"/>
              </w:rPr>
            </w:pPr>
          </w:p>
        </w:tc>
      </w:tr>
      <w:tr w14:paraId="1014B2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7B9B8B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12</w:t>
            </w:r>
          </w:p>
        </w:tc>
        <w:tc>
          <w:tcPr>
            <w:tcW w:w="4534" w:type="dxa"/>
            <w:vAlign w:val="center"/>
          </w:tcPr>
          <w:p w14:paraId="14F4677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福建技术师范学院</w:t>
            </w:r>
          </w:p>
        </w:tc>
        <w:tc>
          <w:tcPr>
            <w:tcW w:w="2520" w:type="dxa"/>
          </w:tcPr>
          <w:p w14:paraId="5D81D134">
            <w:pPr>
              <w:jc w:val="center"/>
            </w:pPr>
            <w:r>
              <w:rPr>
                <w:rFonts w:hint="eastAsia"/>
              </w:rPr>
              <w:t>1</w:t>
            </w:r>
          </w:p>
        </w:tc>
        <w:tc>
          <w:tcPr>
            <w:tcW w:w="1307" w:type="dxa"/>
            <w:vAlign w:val="center"/>
          </w:tcPr>
          <w:p w14:paraId="38B6CC3F">
            <w:pPr>
              <w:widowControl/>
              <w:spacing w:line="380" w:lineRule="exact"/>
              <w:jc w:val="center"/>
              <w:rPr>
                <w:rFonts w:ascii="宋体" w:hAnsi="宋体" w:cs="宋体"/>
                <w:color w:val="000000"/>
                <w:kern w:val="0"/>
                <w:sz w:val="24"/>
              </w:rPr>
            </w:pPr>
          </w:p>
        </w:tc>
      </w:tr>
      <w:tr w14:paraId="6183E7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E1E4BE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13</w:t>
            </w:r>
          </w:p>
        </w:tc>
        <w:tc>
          <w:tcPr>
            <w:tcW w:w="4534" w:type="dxa"/>
            <w:vAlign w:val="center"/>
          </w:tcPr>
          <w:p w14:paraId="043A187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福建理工大学</w:t>
            </w:r>
          </w:p>
        </w:tc>
        <w:tc>
          <w:tcPr>
            <w:tcW w:w="2520" w:type="dxa"/>
          </w:tcPr>
          <w:p w14:paraId="0C9735BA">
            <w:pPr>
              <w:jc w:val="center"/>
            </w:pPr>
            <w:r>
              <w:rPr>
                <w:rFonts w:hint="eastAsia"/>
              </w:rPr>
              <w:t>1</w:t>
            </w:r>
          </w:p>
        </w:tc>
        <w:tc>
          <w:tcPr>
            <w:tcW w:w="1307" w:type="dxa"/>
            <w:vAlign w:val="center"/>
          </w:tcPr>
          <w:p w14:paraId="11B1BFED">
            <w:pPr>
              <w:widowControl/>
              <w:spacing w:line="380" w:lineRule="exact"/>
              <w:jc w:val="center"/>
              <w:rPr>
                <w:rFonts w:ascii="宋体" w:hAnsi="宋体" w:cs="宋体"/>
                <w:color w:val="000000"/>
                <w:kern w:val="0"/>
                <w:sz w:val="24"/>
              </w:rPr>
            </w:pPr>
          </w:p>
        </w:tc>
      </w:tr>
      <w:tr w14:paraId="5850A5B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05273DC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14</w:t>
            </w:r>
          </w:p>
        </w:tc>
        <w:tc>
          <w:tcPr>
            <w:tcW w:w="4534" w:type="dxa"/>
            <w:vAlign w:val="center"/>
          </w:tcPr>
          <w:p w14:paraId="367BD2C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闽江大学</w:t>
            </w:r>
          </w:p>
        </w:tc>
        <w:tc>
          <w:tcPr>
            <w:tcW w:w="2520" w:type="dxa"/>
          </w:tcPr>
          <w:p w14:paraId="6B855735">
            <w:pPr>
              <w:jc w:val="center"/>
            </w:pPr>
            <w:r>
              <w:rPr>
                <w:rFonts w:hint="eastAsia"/>
              </w:rPr>
              <w:t>1</w:t>
            </w:r>
          </w:p>
        </w:tc>
        <w:tc>
          <w:tcPr>
            <w:tcW w:w="1307" w:type="dxa"/>
            <w:vAlign w:val="center"/>
          </w:tcPr>
          <w:p w14:paraId="29EE473B">
            <w:pPr>
              <w:widowControl/>
              <w:spacing w:line="380" w:lineRule="exact"/>
              <w:jc w:val="center"/>
              <w:rPr>
                <w:rFonts w:ascii="宋体" w:hAnsi="宋体" w:cs="宋体"/>
                <w:color w:val="000000"/>
                <w:kern w:val="0"/>
                <w:sz w:val="24"/>
              </w:rPr>
            </w:pPr>
          </w:p>
        </w:tc>
      </w:tr>
      <w:tr w14:paraId="50886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270" w:hRule="atLeast"/>
        </w:trPr>
        <w:tc>
          <w:tcPr>
            <w:tcW w:w="678" w:type="dxa"/>
            <w:vAlign w:val="center"/>
          </w:tcPr>
          <w:p w14:paraId="3E3D838E">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15</w:t>
            </w:r>
          </w:p>
        </w:tc>
        <w:tc>
          <w:tcPr>
            <w:tcW w:w="4534" w:type="dxa"/>
            <w:vAlign w:val="center"/>
          </w:tcPr>
          <w:p w14:paraId="72DE014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莆田学院</w:t>
            </w:r>
          </w:p>
        </w:tc>
        <w:tc>
          <w:tcPr>
            <w:tcW w:w="2520" w:type="dxa"/>
          </w:tcPr>
          <w:p w14:paraId="035F51D1">
            <w:pPr>
              <w:jc w:val="center"/>
            </w:pPr>
            <w:r>
              <w:rPr>
                <w:rFonts w:hint="eastAsia"/>
              </w:rPr>
              <w:t>1</w:t>
            </w:r>
          </w:p>
        </w:tc>
        <w:tc>
          <w:tcPr>
            <w:tcW w:w="1307" w:type="dxa"/>
            <w:vAlign w:val="center"/>
          </w:tcPr>
          <w:p w14:paraId="0409C2BD">
            <w:pPr>
              <w:widowControl/>
              <w:spacing w:line="380" w:lineRule="exact"/>
              <w:jc w:val="center"/>
              <w:rPr>
                <w:rFonts w:ascii="宋体" w:hAnsi="宋体" w:cs="宋体"/>
                <w:color w:val="000000"/>
                <w:kern w:val="0"/>
                <w:sz w:val="24"/>
              </w:rPr>
            </w:pPr>
          </w:p>
        </w:tc>
      </w:tr>
      <w:tr w14:paraId="5A7563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05" w:hRule="atLeast"/>
        </w:trPr>
        <w:tc>
          <w:tcPr>
            <w:tcW w:w="678" w:type="dxa"/>
            <w:vAlign w:val="center"/>
          </w:tcPr>
          <w:p w14:paraId="255E6CD1">
            <w:pPr>
              <w:spacing w:line="380" w:lineRule="exact"/>
              <w:jc w:val="center"/>
              <w:rPr>
                <w:rFonts w:ascii="宋体" w:hAnsi="宋体" w:cs="宋体"/>
                <w:color w:val="000000"/>
                <w:kern w:val="0"/>
                <w:sz w:val="24"/>
              </w:rPr>
            </w:pPr>
            <w:r>
              <w:rPr>
                <w:rFonts w:hint="eastAsia" w:ascii="宋体" w:hAnsi="宋体" w:cs="宋体"/>
                <w:color w:val="000000"/>
                <w:kern w:val="0"/>
                <w:sz w:val="24"/>
              </w:rPr>
              <w:t>16</w:t>
            </w:r>
          </w:p>
        </w:tc>
        <w:tc>
          <w:tcPr>
            <w:tcW w:w="4534" w:type="dxa"/>
            <w:vAlign w:val="center"/>
          </w:tcPr>
          <w:p w14:paraId="628658C5">
            <w:pPr>
              <w:spacing w:line="380" w:lineRule="exact"/>
              <w:jc w:val="center"/>
              <w:rPr>
                <w:rFonts w:ascii="宋体" w:hAnsi="宋体" w:cs="宋体"/>
                <w:color w:val="000000"/>
                <w:kern w:val="0"/>
                <w:sz w:val="24"/>
              </w:rPr>
            </w:pPr>
            <w:r>
              <w:rPr>
                <w:rFonts w:hint="eastAsia" w:ascii="宋体" w:hAnsi="宋体" w:cs="宋体"/>
                <w:color w:val="000000"/>
                <w:kern w:val="0"/>
                <w:sz w:val="24"/>
              </w:rPr>
              <w:t>福耀科技大学</w:t>
            </w:r>
          </w:p>
        </w:tc>
        <w:tc>
          <w:tcPr>
            <w:tcW w:w="2520" w:type="dxa"/>
          </w:tcPr>
          <w:p w14:paraId="0D2048F1">
            <w:pPr>
              <w:jc w:val="center"/>
            </w:pPr>
            <w:r>
              <w:rPr>
                <w:rFonts w:hint="eastAsia"/>
              </w:rPr>
              <w:t>1</w:t>
            </w:r>
          </w:p>
        </w:tc>
        <w:tc>
          <w:tcPr>
            <w:tcW w:w="1307" w:type="dxa"/>
            <w:vAlign w:val="center"/>
          </w:tcPr>
          <w:p w14:paraId="3957BE42">
            <w:pPr>
              <w:widowControl/>
              <w:spacing w:line="380" w:lineRule="exact"/>
              <w:jc w:val="center"/>
              <w:rPr>
                <w:rFonts w:ascii="宋体" w:hAnsi="宋体" w:cs="宋体"/>
                <w:color w:val="000000"/>
                <w:kern w:val="0"/>
                <w:sz w:val="24"/>
              </w:rPr>
            </w:pPr>
          </w:p>
        </w:tc>
      </w:tr>
      <w:tr w14:paraId="6F6F483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9501AC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17</w:t>
            </w:r>
          </w:p>
        </w:tc>
        <w:tc>
          <w:tcPr>
            <w:tcW w:w="4534" w:type="dxa"/>
            <w:vAlign w:val="center"/>
          </w:tcPr>
          <w:p w14:paraId="5E6E0C8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三明学院</w:t>
            </w:r>
          </w:p>
        </w:tc>
        <w:tc>
          <w:tcPr>
            <w:tcW w:w="2520" w:type="dxa"/>
          </w:tcPr>
          <w:p w14:paraId="44EF3638">
            <w:pPr>
              <w:jc w:val="center"/>
            </w:pPr>
            <w:r>
              <w:rPr>
                <w:rFonts w:hint="eastAsia"/>
              </w:rPr>
              <w:t>1</w:t>
            </w:r>
          </w:p>
        </w:tc>
        <w:tc>
          <w:tcPr>
            <w:tcW w:w="1307" w:type="dxa"/>
            <w:vAlign w:val="center"/>
          </w:tcPr>
          <w:p w14:paraId="46445FD0">
            <w:pPr>
              <w:widowControl/>
              <w:spacing w:line="380" w:lineRule="exact"/>
              <w:jc w:val="center"/>
              <w:rPr>
                <w:rFonts w:ascii="宋体" w:hAnsi="宋体" w:cs="宋体"/>
                <w:color w:val="000000"/>
                <w:kern w:val="0"/>
                <w:sz w:val="24"/>
              </w:rPr>
            </w:pPr>
          </w:p>
        </w:tc>
      </w:tr>
      <w:tr w14:paraId="7F8AFF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A1A1D3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18</w:t>
            </w:r>
          </w:p>
        </w:tc>
        <w:tc>
          <w:tcPr>
            <w:tcW w:w="4534" w:type="dxa"/>
            <w:vAlign w:val="center"/>
          </w:tcPr>
          <w:p w14:paraId="4B4672BD">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龙岩学院</w:t>
            </w:r>
          </w:p>
        </w:tc>
        <w:tc>
          <w:tcPr>
            <w:tcW w:w="2520" w:type="dxa"/>
          </w:tcPr>
          <w:p w14:paraId="5B68F34F">
            <w:pPr>
              <w:jc w:val="center"/>
            </w:pPr>
            <w:r>
              <w:rPr>
                <w:rFonts w:hint="eastAsia"/>
              </w:rPr>
              <w:t>1</w:t>
            </w:r>
          </w:p>
        </w:tc>
        <w:tc>
          <w:tcPr>
            <w:tcW w:w="1307" w:type="dxa"/>
            <w:vAlign w:val="center"/>
          </w:tcPr>
          <w:p w14:paraId="2E9C1CDB">
            <w:pPr>
              <w:widowControl/>
              <w:spacing w:line="380" w:lineRule="exact"/>
              <w:jc w:val="center"/>
              <w:rPr>
                <w:rFonts w:ascii="宋体" w:hAnsi="宋体" w:cs="宋体"/>
                <w:color w:val="000000"/>
                <w:kern w:val="0"/>
                <w:sz w:val="24"/>
              </w:rPr>
            </w:pPr>
          </w:p>
        </w:tc>
      </w:tr>
      <w:tr w14:paraId="3B88C0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09C7EB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19</w:t>
            </w:r>
          </w:p>
        </w:tc>
        <w:tc>
          <w:tcPr>
            <w:tcW w:w="4534" w:type="dxa"/>
            <w:vAlign w:val="center"/>
          </w:tcPr>
          <w:p w14:paraId="0A53B6D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厦门医学院</w:t>
            </w:r>
          </w:p>
        </w:tc>
        <w:tc>
          <w:tcPr>
            <w:tcW w:w="2520" w:type="dxa"/>
          </w:tcPr>
          <w:p w14:paraId="374167F5">
            <w:pPr>
              <w:jc w:val="center"/>
            </w:pPr>
            <w:r>
              <w:rPr>
                <w:rFonts w:hint="eastAsia"/>
              </w:rPr>
              <w:t>1</w:t>
            </w:r>
          </w:p>
        </w:tc>
        <w:tc>
          <w:tcPr>
            <w:tcW w:w="1307" w:type="dxa"/>
            <w:vAlign w:val="center"/>
          </w:tcPr>
          <w:p w14:paraId="16B5B6FE">
            <w:pPr>
              <w:widowControl/>
              <w:spacing w:line="380" w:lineRule="exact"/>
              <w:jc w:val="center"/>
              <w:rPr>
                <w:rFonts w:ascii="宋体" w:hAnsi="宋体" w:cs="宋体"/>
                <w:color w:val="000000"/>
                <w:kern w:val="0"/>
                <w:sz w:val="24"/>
              </w:rPr>
            </w:pPr>
          </w:p>
        </w:tc>
      </w:tr>
      <w:tr w14:paraId="143A69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17785C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20</w:t>
            </w:r>
          </w:p>
        </w:tc>
        <w:tc>
          <w:tcPr>
            <w:tcW w:w="4534" w:type="dxa"/>
            <w:vAlign w:val="center"/>
          </w:tcPr>
          <w:p w14:paraId="6E3DBA8D">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福建江夏学院</w:t>
            </w:r>
          </w:p>
        </w:tc>
        <w:tc>
          <w:tcPr>
            <w:tcW w:w="2520" w:type="dxa"/>
          </w:tcPr>
          <w:p w14:paraId="20B89C60">
            <w:pPr>
              <w:jc w:val="center"/>
            </w:pPr>
            <w:r>
              <w:rPr>
                <w:rFonts w:hint="eastAsia"/>
              </w:rPr>
              <w:t>1</w:t>
            </w:r>
          </w:p>
        </w:tc>
        <w:tc>
          <w:tcPr>
            <w:tcW w:w="1307" w:type="dxa"/>
            <w:vAlign w:val="center"/>
          </w:tcPr>
          <w:p w14:paraId="262D3D49">
            <w:pPr>
              <w:widowControl/>
              <w:spacing w:line="380" w:lineRule="exact"/>
              <w:jc w:val="center"/>
              <w:rPr>
                <w:rFonts w:ascii="宋体" w:hAnsi="宋体" w:cs="宋体"/>
                <w:color w:val="000000"/>
                <w:kern w:val="0"/>
                <w:sz w:val="24"/>
              </w:rPr>
            </w:pPr>
          </w:p>
        </w:tc>
      </w:tr>
      <w:tr w14:paraId="75F967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C79D8D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21</w:t>
            </w:r>
          </w:p>
        </w:tc>
        <w:tc>
          <w:tcPr>
            <w:tcW w:w="4534" w:type="dxa"/>
            <w:vAlign w:val="center"/>
          </w:tcPr>
          <w:p w14:paraId="202DDB3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宁德师范学院</w:t>
            </w:r>
          </w:p>
        </w:tc>
        <w:tc>
          <w:tcPr>
            <w:tcW w:w="2520" w:type="dxa"/>
          </w:tcPr>
          <w:p w14:paraId="237494E4">
            <w:pPr>
              <w:jc w:val="center"/>
            </w:pPr>
            <w:r>
              <w:rPr>
                <w:rFonts w:hint="eastAsia"/>
              </w:rPr>
              <w:t>2</w:t>
            </w:r>
          </w:p>
        </w:tc>
        <w:tc>
          <w:tcPr>
            <w:tcW w:w="1307" w:type="dxa"/>
            <w:vAlign w:val="center"/>
          </w:tcPr>
          <w:p w14:paraId="335CCC4C">
            <w:pPr>
              <w:widowControl/>
              <w:spacing w:line="380" w:lineRule="exact"/>
              <w:jc w:val="center"/>
              <w:rPr>
                <w:rFonts w:ascii="宋体" w:hAnsi="宋体" w:cs="宋体"/>
                <w:color w:val="000000"/>
                <w:kern w:val="0"/>
                <w:sz w:val="24"/>
              </w:rPr>
            </w:pPr>
          </w:p>
        </w:tc>
      </w:tr>
      <w:tr w14:paraId="1630DD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AD215A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22</w:t>
            </w:r>
          </w:p>
        </w:tc>
        <w:tc>
          <w:tcPr>
            <w:tcW w:w="4534" w:type="dxa"/>
            <w:vAlign w:val="center"/>
          </w:tcPr>
          <w:p w14:paraId="1024BC8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福建警察学院</w:t>
            </w:r>
          </w:p>
        </w:tc>
        <w:tc>
          <w:tcPr>
            <w:tcW w:w="2520" w:type="dxa"/>
          </w:tcPr>
          <w:p w14:paraId="454A1FD9">
            <w:pPr>
              <w:jc w:val="center"/>
            </w:pPr>
            <w:r>
              <w:rPr>
                <w:rFonts w:hint="eastAsia"/>
              </w:rPr>
              <w:t>2</w:t>
            </w:r>
          </w:p>
        </w:tc>
        <w:tc>
          <w:tcPr>
            <w:tcW w:w="1307" w:type="dxa"/>
            <w:vAlign w:val="center"/>
          </w:tcPr>
          <w:p w14:paraId="710D0F9A">
            <w:pPr>
              <w:widowControl/>
              <w:spacing w:line="380" w:lineRule="exact"/>
              <w:jc w:val="center"/>
              <w:rPr>
                <w:rFonts w:ascii="宋体" w:hAnsi="宋体" w:cs="宋体"/>
                <w:color w:val="000000"/>
                <w:kern w:val="0"/>
                <w:sz w:val="24"/>
              </w:rPr>
            </w:pPr>
          </w:p>
        </w:tc>
      </w:tr>
      <w:tr w14:paraId="77B5C6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B2CEB8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23</w:t>
            </w:r>
          </w:p>
        </w:tc>
        <w:tc>
          <w:tcPr>
            <w:tcW w:w="4534" w:type="dxa"/>
            <w:vAlign w:val="center"/>
          </w:tcPr>
          <w:p w14:paraId="181B283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福建商学院</w:t>
            </w:r>
          </w:p>
        </w:tc>
        <w:tc>
          <w:tcPr>
            <w:tcW w:w="2520" w:type="dxa"/>
          </w:tcPr>
          <w:p w14:paraId="77BC8CF3">
            <w:pPr>
              <w:jc w:val="center"/>
            </w:pPr>
            <w:r>
              <w:rPr>
                <w:rFonts w:hint="eastAsia"/>
              </w:rPr>
              <w:t>2</w:t>
            </w:r>
          </w:p>
        </w:tc>
        <w:tc>
          <w:tcPr>
            <w:tcW w:w="1307" w:type="dxa"/>
            <w:vAlign w:val="center"/>
          </w:tcPr>
          <w:p w14:paraId="717872FE">
            <w:pPr>
              <w:widowControl/>
              <w:spacing w:line="380" w:lineRule="exact"/>
              <w:jc w:val="center"/>
              <w:rPr>
                <w:rFonts w:ascii="宋体" w:hAnsi="宋体" w:cs="宋体"/>
                <w:color w:val="000000"/>
                <w:kern w:val="0"/>
                <w:sz w:val="24"/>
              </w:rPr>
            </w:pPr>
          </w:p>
        </w:tc>
      </w:tr>
      <w:tr w14:paraId="4C6D21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C7AAA5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24</w:t>
            </w:r>
          </w:p>
        </w:tc>
        <w:tc>
          <w:tcPr>
            <w:tcW w:w="4534" w:type="dxa"/>
            <w:vAlign w:val="center"/>
          </w:tcPr>
          <w:p w14:paraId="1E28788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武夷学院</w:t>
            </w:r>
          </w:p>
        </w:tc>
        <w:tc>
          <w:tcPr>
            <w:tcW w:w="2520" w:type="dxa"/>
          </w:tcPr>
          <w:p w14:paraId="75E9DC91">
            <w:pPr>
              <w:jc w:val="center"/>
            </w:pPr>
            <w:r>
              <w:rPr>
                <w:rFonts w:hint="eastAsia"/>
              </w:rPr>
              <w:t>2</w:t>
            </w:r>
          </w:p>
        </w:tc>
        <w:tc>
          <w:tcPr>
            <w:tcW w:w="1307" w:type="dxa"/>
            <w:vAlign w:val="center"/>
          </w:tcPr>
          <w:p w14:paraId="558464B9">
            <w:pPr>
              <w:widowControl/>
              <w:spacing w:line="380" w:lineRule="exact"/>
              <w:jc w:val="center"/>
              <w:rPr>
                <w:rFonts w:ascii="宋体" w:hAnsi="宋体" w:cs="宋体"/>
                <w:color w:val="000000"/>
                <w:kern w:val="0"/>
                <w:sz w:val="24"/>
              </w:rPr>
            </w:pPr>
          </w:p>
        </w:tc>
      </w:tr>
      <w:tr w14:paraId="0E0E8E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607520E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25</w:t>
            </w:r>
          </w:p>
        </w:tc>
        <w:tc>
          <w:tcPr>
            <w:tcW w:w="4534" w:type="dxa"/>
            <w:vAlign w:val="center"/>
          </w:tcPr>
          <w:p w14:paraId="7C9A50F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厦门大学嘉庚学院</w:t>
            </w:r>
          </w:p>
        </w:tc>
        <w:tc>
          <w:tcPr>
            <w:tcW w:w="2520" w:type="dxa"/>
          </w:tcPr>
          <w:p w14:paraId="4BAB3C1D">
            <w:pPr>
              <w:jc w:val="center"/>
            </w:pPr>
            <w:r>
              <w:rPr>
                <w:rFonts w:hint="eastAsia"/>
              </w:rPr>
              <w:t>2</w:t>
            </w:r>
          </w:p>
        </w:tc>
        <w:tc>
          <w:tcPr>
            <w:tcW w:w="1307" w:type="dxa"/>
          </w:tcPr>
          <w:p w14:paraId="56FCBAD4">
            <w:pPr>
              <w:spacing w:line="380" w:lineRule="exact"/>
              <w:jc w:val="center"/>
            </w:pPr>
          </w:p>
        </w:tc>
      </w:tr>
      <w:tr w14:paraId="216A9F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8" w:type="dxa"/>
            <w:vAlign w:val="center"/>
          </w:tcPr>
          <w:p w14:paraId="0F8E00C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26</w:t>
            </w:r>
          </w:p>
        </w:tc>
        <w:tc>
          <w:tcPr>
            <w:tcW w:w="4534" w:type="dxa"/>
            <w:vAlign w:val="center"/>
          </w:tcPr>
          <w:p w14:paraId="7005760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福州大学至诚学院</w:t>
            </w:r>
          </w:p>
        </w:tc>
        <w:tc>
          <w:tcPr>
            <w:tcW w:w="2520" w:type="dxa"/>
          </w:tcPr>
          <w:p w14:paraId="715C72FD">
            <w:pPr>
              <w:jc w:val="center"/>
            </w:pPr>
            <w:r>
              <w:rPr>
                <w:rFonts w:hint="eastAsia"/>
              </w:rPr>
              <w:t>2</w:t>
            </w:r>
          </w:p>
        </w:tc>
        <w:tc>
          <w:tcPr>
            <w:tcW w:w="1307" w:type="dxa"/>
          </w:tcPr>
          <w:p w14:paraId="3B79AB4D">
            <w:pPr>
              <w:spacing w:line="380" w:lineRule="exact"/>
              <w:jc w:val="center"/>
            </w:pPr>
          </w:p>
        </w:tc>
      </w:tr>
      <w:tr w14:paraId="2CC4B6C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EDAC2A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27</w:t>
            </w:r>
          </w:p>
        </w:tc>
        <w:tc>
          <w:tcPr>
            <w:tcW w:w="4534" w:type="dxa"/>
            <w:vAlign w:val="center"/>
          </w:tcPr>
          <w:p w14:paraId="5CDFE1DE">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福建师范大学协和学院</w:t>
            </w:r>
          </w:p>
        </w:tc>
        <w:tc>
          <w:tcPr>
            <w:tcW w:w="2520" w:type="dxa"/>
          </w:tcPr>
          <w:p w14:paraId="5DA8A852">
            <w:pPr>
              <w:jc w:val="center"/>
            </w:pPr>
            <w:r>
              <w:rPr>
                <w:rFonts w:hint="eastAsia"/>
              </w:rPr>
              <w:t>2</w:t>
            </w:r>
          </w:p>
        </w:tc>
        <w:tc>
          <w:tcPr>
            <w:tcW w:w="1307" w:type="dxa"/>
          </w:tcPr>
          <w:p w14:paraId="4D53C5C1">
            <w:pPr>
              <w:spacing w:line="380" w:lineRule="exact"/>
              <w:jc w:val="center"/>
            </w:pPr>
          </w:p>
        </w:tc>
      </w:tr>
      <w:tr w14:paraId="5AA751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F69886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28</w:t>
            </w:r>
          </w:p>
        </w:tc>
        <w:tc>
          <w:tcPr>
            <w:tcW w:w="4534" w:type="dxa"/>
            <w:vAlign w:val="center"/>
          </w:tcPr>
          <w:p w14:paraId="7EE8B72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集美大学诚毅学院</w:t>
            </w:r>
          </w:p>
        </w:tc>
        <w:tc>
          <w:tcPr>
            <w:tcW w:w="2520" w:type="dxa"/>
          </w:tcPr>
          <w:p w14:paraId="67FFA465">
            <w:pPr>
              <w:jc w:val="center"/>
            </w:pPr>
            <w:r>
              <w:rPr>
                <w:rFonts w:hint="eastAsia"/>
              </w:rPr>
              <w:t>2</w:t>
            </w:r>
          </w:p>
        </w:tc>
        <w:tc>
          <w:tcPr>
            <w:tcW w:w="1307" w:type="dxa"/>
          </w:tcPr>
          <w:p w14:paraId="1EFF4DC3">
            <w:pPr>
              <w:spacing w:line="380" w:lineRule="exact"/>
              <w:jc w:val="center"/>
            </w:pPr>
          </w:p>
        </w:tc>
      </w:tr>
      <w:tr w14:paraId="4EC0F0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F2A68DD">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29</w:t>
            </w:r>
          </w:p>
        </w:tc>
        <w:tc>
          <w:tcPr>
            <w:tcW w:w="4534" w:type="dxa"/>
            <w:vAlign w:val="center"/>
          </w:tcPr>
          <w:p w14:paraId="593F753E">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福建农林大学金山学院</w:t>
            </w:r>
          </w:p>
        </w:tc>
        <w:tc>
          <w:tcPr>
            <w:tcW w:w="2520" w:type="dxa"/>
          </w:tcPr>
          <w:p w14:paraId="4BC5119F">
            <w:pPr>
              <w:jc w:val="center"/>
            </w:pPr>
            <w:r>
              <w:rPr>
                <w:rFonts w:hint="eastAsia"/>
              </w:rPr>
              <w:t>2</w:t>
            </w:r>
          </w:p>
        </w:tc>
        <w:tc>
          <w:tcPr>
            <w:tcW w:w="1307" w:type="dxa"/>
          </w:tcPr>
          <w:p w14:paraId="35512A21">
            <w:pPr>
              <w:spacing w:line="380" w:lineRule="exact"/>
              <w:jc w:val="center"/>
            </w:pPr>
          </w:p>
        </w:tc>
      </w:tr>
      <w:tr w14:paraId="063DDE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EAFCBB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30</w:t>
            </w:r>
          </w:p>
        </w:tc>
        <w:tc>
          <w:tcPr>
            <w:tcW w:w="4534" w:type="dxa"/>
            <w:vAlign w:val="center"/>
          </w:tcPr>
          <w:p w14:paraId="46A73B7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闽南科技学院</w:t>
            </w:r>
          </w:p>
        </w:tc>
        <w:tc>
          <w:tcPr>
            <w:tcW w:w="2520" w:type="dxa"/>
          </w:tcPr>
          <w:p w14:paraId="3E700D92">
            <w:pPr>
              <w:jc w:val="center"/>
            </w:pPr>
            <w:r>
              <w:rPr>
                <w:rFonts w:hint="eastAsia" w:ascii="宋体" w:hAnsi="宋体" w:cs="宋体"/>
                <w:color w:val="000000"/>
                <w:kern w:val="0"/>
                <w:sz w:val="24"/>
              </w:rPr>
              <w:t>2</w:t>
            </w:r>
          </w:p>
        </w:tc>
        <w:tc>
          <w:tcPr>
            <w:tcW w:w="1307" w:type="dxa"/>
          </w:tcPr>
          <w:p w14:paraId="43278718">
            <w:pPr>
              <w:spacing w:line="380" w:lineRule="exact"/>
              <w:jc w:val="center"/>
            </w:pPr>
          </w:p>
        </w:tc>
      </w:tr>
      <w:tr w14:paraId="71CEC2D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E47FC7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31</w:t>
            </w:r>
          </w:p>
        </w:tc>
        <w:tc>
          <w:tcPr>
            <w:tcW w:w="4534" w:type="dxa"/>
            <w:vAlign w:val="center"/>
          </w:tcPr>
          <w:p w14:paraId="6BF4EC7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福州工商学院</w:t>
            </w:r>
          </w:p>
        </w:tc>
        <w:tc>
          <w:tcPr>
            <w:tcW w:w="2520" w:type="dxa"/>
          </w:tcPr>
          <w:p w14:paraId="5EA91E11">
            <w:pPr>
              <w:jc w:val="center"/>
            </w:pPr>
            <w:r>
              <w:rPr>
                <w:rFonts w:hint="eastAsia" w:ascii="宋体" w:hAnsi="宋体" w:cs="宋体"/>
                <w:color w:val="000000"/>
                <w:kern w:val="0"/>
                <w:sz w:val="24"/>
              </w:rPr>
              <w:t>2</w:t>
            </w:r>
          </w:p>
        </w:tc>
        <w:tc>
          <w:tcPr>
            <w:tcW w:w="1307" w:type="dxa"/>
          </w:tcPr>
          <w:p w14:paraId="6E3E774C">
            <w:pPr>
              <w:spacing w:line="380" w:lineRule="exact"/>
              <w:jc w:val="center"/>
            </w:pPr>
          </w:p>
        </w:tc>
      </w:tr>
      <w:tr w14:paraId="5E140A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2AA0E2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32</w:t>
            </w:r>
          </w:p>
        </w:tc>
        <w:tc>
          <w:tcPr>
            <w:tcW w:w="4534" w:type="dxa"/>
            <w:vAlign w:val="center"/>
          </w:tcPr>
          <w:p w14:paraId="28D68DE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仰恩大学</w:t>
            </w:r>
          </w:p>
        </w:tc>
        <w:tc>
          <w:tcPr>
            <w:tcW w:w="2520" w:type="dxa"/>
          </w:tcPr>
          <w:p w14:paraId="44B2F7F9">
            <w:pPr>
              <w:jc w:val="center"/>
            </w:pPr>
            <w:r>
              <w:rPr>
                <w:rFonts w:hint="eastAsia" w:ascii="宋体" w:hAnsi="宋体" w:cs="宋体"/>
                <w:color w:val="000000"/>
                <w:kern w:val="0"/>
                <w:sz w:val="24"/>
              </w:rPr>
              <w:t>2</w:t>
            </w:r>
          </w:p>
        </w:tc>
        <w:tc>
          <w:tcPr>
            <w:tcW w:w="1307" w:type="dxa"/>
          </w:tcPr>
          <w:p w14:paraId="27E62569">
            <w:pPr>
              <w:spacing w:line="380" w:lineRule="exact"/>
              <w:jc w:val="center"/>
            </w:pPr>
          </w:p>
        </w:tc>
      </w:tr>
      <w:tr w14:paraId="558ED3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4CBF6D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33</w:t>
            </w:r>
          </w:p>
        </w:tc>
        <w:tc>
          <w:tcPr>
            <w:tcW w:w="4534" w:type="dxa"/>
            <w:vAlign w:val="center"/>
          </w:tcPr>
          <w:p w14:paraId="0754462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福州外语外贸学院</w:t>
            </w:r>
          </w:p>
        </w:tc>
        <w:tc>
          <w:tcPr>
            <w:tcW w:w="2520" w:type="dxa"/>
          </w:tcPr>
          <w:p w14:paraId="15EF6078">
            <w:pPr>
              <w:jc w:val="center"/>
            </w:pPr>
            <w:r>
              <w:rPr>
                <w:rFonts w:hint="eastAsia" w:ascii="宋体" w:hAnsi="宋体" w:cs="宋体"/>
                <w:color w:val="000000"/>
                <w:kern w:val="0"/>
                <w:sz w:val="24"/>
              </w:rPr>
              <w:t>2</w:t>
            </w:r>
          </w:p>
        </w:tc>
        <w:tc>
          <w:tcPr>
            <w:tcW w:w="1307" w:type="dxa"/>
          </w:tcPr>
          <w:p w14:paraId="53D67CD4">
            <w:pPr>
              <w:spacing w:line="380" w:lineRule="exact"/>
              <w:jc w:val="center"/>
            </w:pPr>
          </w:p>
        </w:tc>
      </w:tr>
      <w:tr w14:paraId="3FE8F5B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36677E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34</w:t>
            </w:r>
          </w:p>
        </w:tc>
        <w:tc>
          <w:tcPr>
            <w:tcW w:w="4534" w:type="dxa"/>
            <w:vAlign w:val="center"/>
          </w:tcPr>
          <w:p w14:paraId="6A43062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泉州信息工程学院</w:t>
            </w:r>
          </w:p>
        </w:tc>
        <w:tc>
          <w:tcPr>
            <w:tcW w:w="2520" w:type="dxa"/>
          </w:tcPr>
          <w:p w14:paraId="7D76E26F">
            <w:pPr>
              <w:jc w:val="center"/>
            </w:pPr>
            <w:r>
              <w:rPr>
                <w:rFonts w:hint="eastAsia" w:ascii="宋体" w:hAnsi="宋体" w:cs="宋体"/>
                <w:color w:val="000000"/>
                <w:kern w:val="0"/>
                <w:sz w:val="24"/>
              </w:rPr>
              <w:t>2</w:t>
            </w:r>
          </w:p>
        </w:tc>
        <w:tc>
          <w:tcPr>
            <w:tcW w:w="1307" w:type="dxa"/>
          </w:tcPr>
          <w:p w14:paraId="6A2A655F">
            <w:pPr>
              <w:spacing w:line="380" w:lineRule="exact"/>
              <w:jc w:val="center"/>
            </w:pPr>
          </w:p>
        </w:tc>
      </w:tr>
      <w:tr w14:paraId="3371FCA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BE3959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35</w:t>
            </w:r>
          </w:p>
        </w:tc>
        <w:tc>
          <w:tcPr>
            <w:tcW w:w="4534" w:type="dxa"/>
            <w:vAlign w:val="center"/>
          </w:tcPr>
          <w:p w14:paraId="05C66A7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福州理工学院</w:t>
            </w:r>
          </w:p>
        </w:tc>
        <w:tc>
          <w:tcPr>
            <w:tcW w:w="2520" w:type="dxa"/>
          </w:tcPr>
          <w:p w14:paraId="730FEFBC">
            <w:pPr>
              <w:jc w:val="center"/>
            </w:pPr>
            <w:r>
              <w:rPr>
                <w:rFonts w:hint="eastAsia" w:ascii="宋体" w:hAnsi="宋体" w:cs="宋体"/>
                <w:color w:val="000000"/>
                <w:kern w:val="0"/>
                <w:sz w:val="24"/>
              </w:rPr>
              <w:t>2</w:t>
            </w:r>
          </w:p>
        </w:tc>
        <w:tc>
          <w:tcPr>
            <w:tcW w:w="1307" w:type="dxa"/>
          </w:tcPr>
          <w:p w14:paraId="3D8B8189">
            <w:pPr>
              <w:spacing w:line="380" w:lineRule="exact"/>
              <w:jc w:val="center"/>
            </w:pPr>
          </w:p>
        </w:tc>
      </w:tr>
      <w:tr w14:paraId="7C9176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F84B84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36</w:t>
            </w:r>
          </w:p>
        </w:tc>
        <w:tc>
          <w:tcPr>
            <w:tcW w:w="4534" w:type="dxa"/>
            <w:vAlign w:val="center"/>
          </w:tcPr>
          <w:p w14:paraId="65DD613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厦门华厦学院</w:t>
            </w:r>
          </w:p>
        </w:tc>
        <w:tc>
          <w:tcPr>
            <w:tcW w:w="2520" w:type="dxa"/>
          </w:tcPr>
          <w:p w14:paraId="636F8FE6">
            <w:pPr>
              <w:jc w:val="center"/>
            </w:pPr>
            <w:r>
              <w:rPr>
                <w:rFonts w:hint="eastAsia" w:ascii="宋体" w:hAnsi="宋体" w:cs="宋体"/>
                <w:color w:val="000000"/>
                <w:kern w:val="0"/>
                <w:sz w:val="24"/>
              </w:rPr>
              <w:t>2</w:t>
            </w:r>
          </w:p>
        </w:tc>
        <w:tc>
          <w:tcPr>
            <w:tcW w:w="1307" w:type="dxa"/>
          </w:tcPr>
          <w:p w14:paraId="225957EB">
            <w:pPr>
              <w:spacing w:line="380" w:lineRule="exact"/>
              <w:jc w:val="center"/>
            </w:pPr>
          </w:p>
        </w:tc>
      </w:tr>
      <w:tr w14:paraId="463BD4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8" w:type="dxa"/>
            <w:vAlign w:val="center"/>
          </w:tcPr>
          <w:p w14:paraId="31C429C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37</w:t>
            </w:r>
          </w:p>
        </w:tc>
        <w:tc>
          <w:tcPr>
            <w:tcW w:w="4534" w:type="dxa"/>
            <w:vAlign w:val="center"/>
          </w:tcPr>
          <w:p w14:paraId="21916BA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厦门工学院</w:t>
            </w:r>
          </w:p>
        </w:tc>
        <w:tc>
          <w:tcPr>
            <w:tcW w:w="2520" w:type="dxa"/>
          </w:tcPr>
          <w:p w14:paraId="58C36C5F">
            <w:pPr>
              <w:jc w:val="center"/>
            </w:pPr>
            <w:r>
              <w:rPr>
                <w:rFonts w:hint="eastAsia" w:ascii="宋体" w:hAnsi="宋体" w:cs="宋体"/>
                <w:color w:val="000000"/>
                <w:kern w:val="0"/>
                <w:sz w:val="24"/>
              </w:rPr>
              <w:t>2</w:t>
            </w:r>
          </w:p>
        </w:tc>
        <w:tc>
          <w:tcPr>
            <w:tcW w:w="1307" w:type="dxa"/>
          </w:tcPr>
          <w:p w14:paraId="69DBC53F">
            <w:pPr>
              <w:spacing w:line="380" w:lineRule="exact"/>
              <w:jc w:val="center"/>
            </w:pPr>
          </w:p>
        </w:tc>
      </w:tr>
      <w:tr w14:paraId="5ED83C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308636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38</w:t>
            </w:r>
          </w:p>
        </w:tc>
        <w:tc>
          <w:tcPr>
            <w:tcW w:w="4534" w:type="dxa"/>
            <w:vAlign w:val="center"/>
          </w:tcPr>
          <w:p w14:paraId="23AA41C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阳光学院</w:t>
            </w:r>
          </w:p>
        </w:tc>
        <w:tc>
          <w:tcPr>
            <w:tcW w:w="2520" w:type="dxa"/>
          </w:tcPr>
          <w:p w14:paraId="19896383">
            <w:pPr>
              <w:jc w:val="center"/>
            </w:pPr>
            <w:r>
              <w:rPr>
                <w:rFonts w:hint="eastAsia" w:ascii="宋体" w:hAnsi="宋体" w:cs="宋体"/>
                <w:color w:val="000000"/>
                <w:kern w:val="0"/>
                <w:sz w:val="24"/>
              </w:rPr>
              <w:t>2</w:t>
            </w:r>
          </w:p>
        </w:tc>
        <w:tc>
          <w:tcPr>
            <w:tcW w:w="1307" w:type="dxa"/>
          </w:tcPr>
          <w:p w14:paraId="2CAA4351">
            <w:pPr>
              <w:spacing w:line="380" w:lineRule="exact"/>
              <w:jc w:val="center"/>
            </w:pPr>
          </w:p>
        </w:tc>
      </w:tr>
      <w:tr w14:paraId="0A5C64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150" w:hRule="atLeast"/>
        </w:trPr>
        <w:tc>
          <w:tcPr>
            <w:tcW w:w="678" w:type="dxa"/>
            <w:vAlign w:val="center"/>
          </w:tcPr>
          <w:p w14:paraId="252D468E">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39</w:t>
            </w:r>
          </w:p>
        </w:tc>
        <w:tc>
          <w:tcPr>
            <w:tcW w:w="4534" w:type="dxa"/>
            <w:vAlign w:val="center"/>
          </w:tcPr>
          <w:p w14:paraId="7733C5A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闽南理工学院</w:t>
            </w:r>
          </w:p>
        </w:tc>
        <w:tc>
          <w:tcPr>
            <w:tcW w:w="2520" w:type="dxa"/>
          </w:tcPr>
          <w:p w14:paraId="244C03DC">
            <w:pPr>
              <w:jc w:val="center"/>
            </w:pPr>
            <w:r>
              <w:rPr>
                <w:rFonts w:hint="eastAsia" w:ascii="宋体" w:hAnsi="宋体" w:cs="宋体"/>
                <w:color w:val="000000"/>
                <w:kern w:val="0"/>
                <w:sz w:val="24"/>
              </w:rPr>
              <w:t>2</w:t>
            </w:r>
          </w:p>
        </w:tc>
        <w:tc>
          <w:tcPr>
            <w:tcW w:w="1307" w:type="dxa"/>
          </w:tcPr>
          <w:p w14:paraId="4A99E445">
            <w:pPr>
              <w:spacing w:line="380" w:lineRule="exact"/>
              <w:jc w:val="center"/>
            </w:pPr>
          </w:p>
        </w:tc>
      </w:tr>
      <w:tr w14:paraId="3659F9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25" w:hRule="atLeast"/>
        </w:trPr>
        <w:tc>
          <w:tcPr>
            <w:tcW w:w="678" w:type="dxa"/>
            <w:vAlign w:val="center"/>
          </w:tcPr>
          <w:p w14:paraId="3BEE8B65">
            <w:pPr>
              <w:spacing w:line="380" w:lineRule="exact"/>
              <w:jc w:val="center"/>
              <w:rPr>
                <w:rFonts w:ascii="宋体" w:hAnsi="宋体" w:cs="宋体"/>
                <w:color w:val="000000"/>
                <w:kern w:val="0"/>
                <w:sz w:val="24"/>
              </w:rPr>
            </w:pPr>
            <w:r>
              <w:rPr>
                <w:rFonts w:hint="eastAsia" w:ascii="宋体" w:hAnsi="宋体" w:cs="宋体"/>
                <w:color w:val="000000"/>
                <w:kern w:val="0"/>
                <w:sz w:val="24"/>
              </w:rPr>
              <w:t>40</w:t>
            </w:r>
          </w:p>
        </w:tc>
        <w:tc>
          <w:tcPr>
            <w:tcW w:w="4534" w:type="dxa"/>
            <w:vAlign w:val="center"/>
          </w:tcPr>
          <w:p w14:paraId="048C9C3C">
            <w:pPr>
              <w:spacing w:line="380" w:lineRule="exact"/>
              <w:jc w:val="center"/>
              <w:rPr>
                <w:rFonts w:ascii="宋体" w:hAnsi="宋体" w:cs="宋体"/>
                <w:color w:val="000000"/>
                <w:kern w:val="0"/>
                <w:sz w:val="24"/>
              </w:rPr>
            </w:pPr>
            <w:r>
              <w:rPr>
                <w:rFonts w:hint="eastAsia" w:ascii="宋体" w:hAnsi="宋体" w:cs="宋体"/>
                <w:color w:val="000000"/>
                <w:kern w:val="0"/>
                <w:sz w:val="24"/>
              </w:rPr>
              <w:t>集美工业职业学院</w:t>
            </w:r>
          </w:p>
        </w:tc>
        <w:tc>
          <w:tcPr>
            <w:tcW w:w="2520" w:type="dxa"/>
          </w:tcPr>
          <w:p w14:paraId="5683825B">
            <w:pPr>
              <w:jc w:val="center"/>
              <w:rPr>
                <w:rFonts w:ascii="宋体" w:hAnsi="宋体" w:cs="宋体"/>
                <w:color w:val="000000"/>
                <w:kern w:val="0"/>
                <w:sz w:val="24"/>
              </w:rPr>
            </w:pPr>
            <w:r>
              <w:rPr>
                <w:rFonts w:hint="eastAsia" w:ascii="宋体" w:hAnsi="宋体" w:cs="宋体"/>
                <w:color w:val="000000"/>
                <w:kern w:val="0"/>
                <w:sz w:val="24"/>
              </w:rPr>
              <w:t>2</w:t>
            </w:r>
          </w:p>
        </w:tc>
        <w:tc>
          <w:tcPr>
            <w:tcW w:w="1307" w:type="dxa"/>
          </w:tcPr>
          <w:p w14:paraId="248E8E71">
            <w:pPr>
              <w:spacing w:line="380" w:lineRule="exact"/>
              <w:jc w:val="center"/>
            </w:pPr>
          </w:p>
        </w:tc>
      </w:tr>
      <w:tr w14:paraId="5930269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05AF0C9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41</w:t>
            </w:r>
          </w:p>
        </w:tc>
        <w:tc>
          <w:tcPr>
            <w:tcW w:w="4534" w:type="dxa"/>
            <w:vAlign w:val="center"/>
          </w:tcPr>
          <w:p w14:paraId="51BBD38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泉州职业技术大学</w:t>
            </w:r>
          </w:p>
        </w:tc>
        <w:tc>
          <w:tcPr>
            <w:tcW w:w="2520" w:type="dxa"/>
          </w:tcPr>
          <w:p w14:paraId="25705753">
            <w:pPr>
              <w:jc w:val="center"/>
            </w:pPr>
            <w:r>
              <w:rPr>
                <w:rFonts w:hint="eastAsia" w:ascii="宋体" w:hAnsi="宋体" w:cs="宋体"/>
                <w:color w:val="000000"/>
                <w:kern w:val="0"/>
                <w:sz w:val="24"/>
              </w:rPr>
              <w:t>2</w:t>
            </w:r>
          </w:p>
        </w:tc>
        <w:tc>
          <w:tcPr>
            <w:tcW w:w="1307" w:type="dxa"/>
          </w:tcPr>
          <w:p w14:paraId="305F8482">
            <w:pPr>
              <w:spacing w:line="380" w:lineRule="exact"/>
              <w:jc w:val="center"/>
            </w:pPr>
          </w:p>
        </w:tc>
      </w:tr>
      <w:tr w14:paraId="270FE8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62B225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42</w:t>
            </w:r>
          </w:p>
        </w:tc>
        <w:tc>
          <w:tcPr>
            <w:tcW w:w="4534" w:type="dxa"/>
            <w:vAlign w:val="center"/>
          </w:tcPr>
          <w:p w14:paraId="360C1C8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福建船政交通职业学院</w:t>
            </w:r>
          </w:p>
        </w:tc>
        <w:tc>
          <w:tcPr>
            <w:tcW w:w="2520" w:type="dxa"/>
          </w:tcPr>
          <w:p w14:paraId="331D614A">
            <w:pPr>
              <w:jc w:val="center"/>
            </w:pPr>
            <w:r>
              <w:rPr>
                <w:rFonts w:hint="eastAsia" w:ascii="宋体" w:hAnsi="宋体" w:cs="宋体"/>
                <w:color w:val="000000"/>
                <w:kern w:val="0"/>
                <w:sz w:val="24"/>
              </w:rPr>
              <w:t>2</w:t>
            </w:r>
          </w:p>
        </w:tc>
        <w:tc>
          <w:tcPr>
            <w:tcW w:w="1307" w:type="dxa"/>
          </w:tcPr>
          <w:p w14:paraId="1507799D">
            <w:pPr>
              <w:spacing w:line="380" w:lineRule="exact"/>
              <w:jc w:val="center"/>
            </w:pPr>
          </w:p>
        </w:tc>
      </w:tr>
      <w:tr w14:paraId="2908AB0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65AAB3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43</w:t>
            </w:r>
          </w:p>
        </w:tc>
        <w:tc>
          <w:tcPr>
            <w:tcW w:w="4534" w:type="dxa"/>
            <w:vAlign w:val="center"/>
          </w:tcPr>
          <w:p w14:paraId="411CFA9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福建信息职业技术学院</w:t>
            </w:r>
          </w:p>
        </w:tc>
        <w:tc>
          <w:tcPr>
            <w:tcW w:w="2520" w:type="dxa"/>
          </w:tcPr>
          <w:p w14:paraId="71A60F8F">
            <w:pPr>
              <w:jc w:val="center"/>
            </w:pPr>
            <w:r>
              <w:rPr>
                <w:rFonts w:hint="eastAsia" w:ascii="宋体" w:hAnsi="宋体" w:cs="宋体"/>
                <w:color w:val="000000"/>
                <w:kern w:val="0"/>
                <w:sz w:val="24"/>
              </w:rPr>
              <w:t>2</w:t>
            </w:r>
          </w:p>
        </w:tc>
        <w:tc>
          <w:tcPr>
            <w:tcW w:w="1307" w:type="dxa"/>
          </w:tcPr>
          <w:p w14:paraId="7D82E77E">
            <w:pPr>
              <w:spacing w:line="380" w:lineRule="exact"/>
              <w:jc w:val="center"/>
            </w:pPr>
          </w:p>
        </w:tc>
      </w:tr>
      <w:tr w14:paraId="5B8156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6DC3445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44</w:t>
            </w:r>
          </w:p>
        </w:tc>
        <w:tc>
          <w:tcPr>
            <w:tcW w:w="4534" w:type="dxa"/>
            <w:vAlign w:val="center"/>
          </w:tcPr>
          <w:p w14:paraId="6786FC1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福建水利电力职业技术学院</w:t>
            </w:r>
          </w:p>
        </w:tc>
        <w:tc>
          <w:tcPr>
            <w:tcW w:w="2520" w:type="dxa"/>
          </w:tcPr>
          <w:p w14:paraId="0289EEAD">
            <w:pPr>
              <w:jc w:val="center"/>
            </w:pPr>
            <w:r>
              <w:rPr>
                <w:rFonts w:hint="eastAsia" w:ascii="宋体" w:hAnsi="宋体" w:cs="宋体"/>
                <w:color w:val="000000"/>
                <w:kern w:val="0"/>
                <w:sz w:val="24"/>
              </w:rPr>
              <w:t>2</w:t>
            </w:r>
          </w:p>
        </w:tc>
        <w:tc>
          <w:tcPr>
            <w:tcW w:w="1307" w:type="dxa"/>
          </w:tcPr>
          <w:p w14:paraId="5D7EE9CC">
            <w:pPr>
              <w:spacing w:line="380" w:lineRule="exact"/>
              <w:jc w:val="center"/>
            </w:pPr>
          </w:p>
        </w:tc>
      </w:tr>
      <w:tr w14:paraId="77120B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4D6480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45</w:t>
            </w:r>
          </w:p>
        </w:tc>
        <w:tc>
          <w:tcPr>
            <w:tcW w:w="4534" w:type="dxa"/>
            <w:vAlign w:val="center"/>
          </w:tcPr>
          <w:p w14:paraId="5BA0938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福建电力职业技术学院</w:t>
            </w:r>
          </w:p>
        </w:tc>
        <w:tc>
          <w:tcPr>
            <w:tcW w:w="2520" w:type="dxa"/>
          </w:tcPr>
          <w:p w14:paraId="3E8C29AD">
            <w:pPr>
              <w:jc w:val="center"/>
            </w:pPr>
            <w:r>
              <w:rPr>
                <w:rFonts w:hint="eastAsia" w:ascii="宋体" w:hAnsi="宋体" w:cs="宋体"/>
                <w:color w:val="000000"/>
                <w:kern w:val="0"/>
                <w:sz w:val="24"/>
              </w:rPr>
              <w:t>2</w:t>
            </w:r>
          </w:p>
        </w:tc>
        <w:tc>
          <w:tcPr>
            <w:tcW w:w="1307" w:type="dxa"/>
          </w:tcPr>
          <w:p w14:paraId="30DF7FC6">
            <w:pPr>
              <w:spacing w:line="380" w:lineRule="exact"/>
              <w:jc w:val="center"/>
            </w:pPr>
          </w:p>
        </w:tc>
      </w:tr>
      <w:tr w14:paraId="414542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E761A4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46</w:t>
            </w:r>
          </w:p>
        </w:tc>
        <w:tc>
          <w:tcPr>
            <w:tcW w:w="4534" w:type="dxa"/>
            <w:vAlign w:val="center"/>
          </w:tcPr>
          <w:p w14:paraId="007124F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福建林业职业技术学院</w:t>
            </w:r>
          </w:p>
        </w:tc>
        <w:tc>
          <w:tcPr>
            <w:tcW w:w="2520" w:type="dxa"/>
          </w:tcPr>
          <w:p w14:paraId="1C17931C">
            <w:pPr>
              <w:jc w:val="center"/>
            </w:pPr>
            <w:r>
              <w:rPr>
                <w:rFonts w:hint="eastAsia" w:ascii="宋体" w:hAnsi="宋体" w:cs="宋体"/>
                <w:color w:val="000000"/>
                <w:kern w:val="0"/>
                <w:sz w:val="24"/>
              </w:rPr>
              <w:t>2</w:t>
            </w:r>
          </w:p>
        </w:tc>
        <w:tc>
          <w:tcPr>
            <w:tcW w:w="1307" w:type="dxa"/>
          </w:tcPr>
          <w:p w14:paraId="2F7A75FB">
            <w:pPr>
              <w:spacing w:line="380" w:lineRule="exact"/>
              <w:jc w:val="center"/>
            </w:pPr>
          </w:p>
        </w:tc>
      </w:tr>
      <w:tr w14:paraId="7144D3D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496AC3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47</w:t>
            </w:r>
          </w:p>
        </w:tc>
        <w:tc>
          <w:tcPr>
            <w:tcW w:w="4534" w:type="dxa"/>
            <w:vAlign w:val="center"/>
          </w:tcPr>
          <w:p w14:paraId="48274FB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福建农业职业技术学院</w:t>
            </w:r>
          </w:p>
        </w:tc>
        <w:tc>
          <w:tcPr>
            <w:tcW w:w="2520" w:type="dxa"/>
          </w:tcPr>
          <w:p w14:paraId="44F30F0B">
            <w:pPr>
              <w:jc w:val="center"/>
            </w:pPr>
            <w:r>
              <w:rPr>
                <w:rFonts w:hint="eastAsia" w:ascii="宋体" w:hAnsi="宋体" w:cs="宋体"/>
                <w:color w:val="000000"/>
                <w:kern w:val="0"/>
                <w:sz w:val="24"/>
              </w:rPr>
              <w:t>2</w:t>
            </w:r>
          </w:p>
        </w:tc>
        <w:tc>
          <w:tcPr>
            <w:tcW w:w="1307" w:type="dxa"/>
          </w:tcPr>
          <w:p w14:paraId="208FB29E">
            <w:pPr>
              <w:spacing w:line="380" w:lineRule="exact"/>
              <w:jc w:val="center"/>
            </w:pPr>
          </w:p>
        </w:tc>
      </w:tr>
      <w:tr w14:paraId="2EDB73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0C6E194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48</w:t>
            </w:r>
          </w:p>
        </w:tc>
        <w:tc>
          <w:tcPr>
            <w:tcW w:w="4534" w:type="dxa"/>
            <w:vAlign w:val="center"/>
          </w:tcPr>
          <w:p w14:paraId="7E19F2C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福建生物工程职业技术学院</w:t>
            </w:r>
          </w:p>
        </w:tc>
        <w:tc>
          <w:tcPr>
            <w:tcW w:w="2520" w:type="dxa"/>
          </w:tcPr>
          <w:p w14:paraId="0207A674">
            <w:pPr>
              <w:jc w:val="center"/>
            </w:pPr>
            <w:r>
              <w:rPr>
                <w:rFonts w:hint="eastAsia" w:ascii="宋体" w:hAnsi="宋体" w:cs="宋体"/>
                <w:color w:val="000000"/>
                <w:kern w:val="0"/>
                <w:sz w:val="24"/>
              </w:rPr>
              <w:t>2</w:t>
            </w:r>
          </w:p>
        </w:tc>
        <w:tc>
          <w:tcPr>
            <w:tcW w:w="1307" w:type="dxa"/>
          </w:tcPr>
          <w:p w14:paraId="4A219D3A">
            <w:pPr>
              <w:spacing w:line="380" w:lineRule="exact"/>
              <w:jc w:val="center"/>
            </w:pPr>
          </w:p>
        </w:tc>
      </w:tr>
      <w:tr w14:paraId="73B437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4E6174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49</w:t>
            </w:r>
          </w:p>
        </w:tc>
        <w:tc>
          <w:tcPr>
            <w:tcW w:w="4534" w:type="dxa"/>
            <w:vAlign w:val="center"/>
          </w:tcPr>
          <w:p w14:paraId="1797969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福建艺术职业学院</w:t>
            </w:r>
          </w:p>
        </w:tc>
        <w:tc>
          <w:tcPr>
            <w:tcW w:w="2520" w:type="dxa"/>
          </w:tcPr>
          <w:p w14:paraId="3D52A2C8">
            <w:pPr>
              <w:jc w:val="center"/>
            </w:pPr>
            <w:r>
              <w:rPr>
                <w:rFonts w:hint="eastAsia" w:ascii="宋体" w:hAnsi="宋体" w:cs="宋体"/>
                <w:color w:val="000000"/>
                <w:kern w:val="0"/>
                <w:sz w:val="24"/>
              </w:rPr>
              <w:t>2</w:t>
            </w:r>
          </w:p>
        </w:tc>
        <w:tc>
          <w:tcPr>
            <w:tcW w:w="1307" w:type="dxa"/>
          </w:tcPr>
          <w:p w14:paraId="201EE83C">
            <w:pPr>
              <w:spacing w:line="380" w:lineRule="exact"/>
              <w:jc w:val="center"/>
            </w:pPr>
          </w:p>
        </w:tc>
      </w:tr>
      <w:tr w14:paraId="577D64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FC6240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50</w:t>
            </w:r>
          </w:p>
        </w:tc>
        <w:tc>
          <w:tcPr>
            <w:tcW w:w="4534" w:type="dxa"/>
            <w:vAlign w:val="center"/>
          </w:tcPr>
          <w:p w14:paraId="4419260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福建体育职业技术学院</w:t>
            </w:r>
          </w:p>
        </w:tc>
        <w:tc>
          <w:tcPr>
            <w:tcW w:w="2520" w:type="dxa"/>
          </w:tcPr>
          <w:p w14:paraId="556D7E32">
            <w:pPr>
              <w:jc w:val="center"/>
            </w:pPr>
            <w:r>
              <w:rPr>
                <w:rFonts w:hint="eastAsia" w:ascii="宋体" w:hAnsi="宋体" w:cs="宋体"/>
                <w:color w:val="000000"/>
                <w:kern w:val="0"/>
                <w:sz w:val="24"/>
              </w:rPr>
              <w:t>2</w:t>
            </w:r>
          </w:p>
        </w:tc>
        <w:tc>
          <w:tcPr>
            <w:tcW w:w="1307" w:type="dxa"/>
          </w:tcPr>
          <w:p w14:paraId="000714B8">
            <w:pPr>
              <w:spacing w:line="380" w:lineRule="exact"/>
              <w:jc w:val="center"/>
            </w:pPr>
          </w:p>
        </w:tc>
      </w:tr>
      <w:tr w14:paraId="2018B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76AF65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51</w:t>
            </w:r>
          </w:p>
        </w:tc>
        <w:tc>
          <w:tcPr>
            <w:tcW w:w="4534" w:type="dxa"/>
            <w:vAlign w:val="center"/>
          </w:tcPr>
          <w:p w14:paraId="1C6BB69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厦门海洋职业技术学院</w:t>
            </w:r>
          </w:p>
        </w:tc>
        <w:tc>
          <w:tcPr>
            <w:tcW w:w="2520" w:type="dxa"/>
          </w:tcPr>
          <w:p w14:paraId="32875332">
            <w:pPr>
              <w:jc w:val="center"/>
            </w:pPr>
            <w:r>
              <w:rPr>
                <w:rFonts w:hint="eastAsia" w:ascii="宋体" w:hAnsi="宋体" w:cs="宋体"/>
                <w:color w:val="000000"/>
                <w:kern w:val="0"/>
                <w:sz w:val="24"/>
              </w:rPr>
              <w:t>2</w:t>
            </w:r>
          </w:p>
        </w:tc>
        <w:tc>
          <w:tcPr>
            <w:tcW w:w="1307" w:type="dxa"/>
          </w:tcPr>
          <w:p w14:paraId="7AACC4BD">
            <w:pPr>
              <w:spacing w:line="380" w:lineRule="exact"/>
              <w:jc w:val="center"/>
            </w:pPr>
          </w:p>
        </w:tc>
      </w:tr>
      <w:tr w14:paraId="017DEF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A6A79B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52</w:t>
            </w:r>
          </w:p>
        </w:tc>
        <w:tc>
          <w:tcPr>
            <w:tcW w:w="4534" w:type="dxa"/>
            <w:vAlign w:val="center"/>
          </w:tcPr>
          <w:p w14:paraId="3E98D2AD">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厦门城市职业学院</w:t>
            </w:r>
          </w:p>
        </w:tc>
        <w:tc>
          <w:tcPr>
            <w:tcW w:w="2520" w:type="dxa"/>
          </w:tcPr>
          <w:p w14:paraId="66F8481D">
            <w:pPr>
              <w:jc w:val="center"/>
            </w:pPr>
            <w:r>
              <w:rPr>
                <w:rFonts w:hint="eastAsia" w:ascii="宋体" w:hAnsi="宋体" w:cs="宋体"/>
                <w:color w:val="000000"/>
                <w:kern w:val="0"/>
                <w:sz w:val="24"/>
              </w:rPr>
              <w:t>2</w:t>
            </w:r>
          </w:p>
        </w:tc>
        <w:tc>
          <w:tcPr>
            <w:tcW w:w="1307" w:type="dxa"/>
          </w:tcPr>
          <w:p w14:paraId="266B5A44">
            <w:pPr>
              <w:spacing w:line="380" w:lineRule="exact"/>
              <w:jc w:val="center"/>
            </w:pPr>
          </w:p>
        </w:tc>
      </w:tr>
      <w:tr w14:paraId="06D84AB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64F7C9C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53</w:t>
            </w:r>
          </w:p>
        </w:tc>
        <w:tc>
          <w:tcPr>
            <w:tcW w:w="4534" w:type="dxa"/>
            <w:vAlign w:val="center"/>
          </w:tcPr>
          <w:p w14:paraId="68F15FA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泉州经贸职业技术学院</w:t>
            </w:r>
          </w:p>
        </w:tc>
        <w:tc>
          <w:tcPr>
            <w:tcW w:w="2520" w:type="dxa"/>
          </w:tcPr>
          <w:p w14:paraId="38C17E21">
            <w:pPr>
              <w:jc w:val="center"/>
            </w:pPr>
            <w:r>
              <w:rPr>
                <w:rFonts w:hint="eastAsia" w:ascii="宋体" w:hAnsi="宋体" w:cs="宋体"/>
                <w:color w:val="000000"/>
                <w:kern w:val="0"/>
                <w:sz w:val="24"/>
              </w:rPr>
              <w:t>2</w:t>
            </w:r>
          </w:p>
        </w:tc>
        <w:tc>
          <w:tcPr>
            <w:tcW w:w="1307" w:type="dxa"/>
          </w:tcPr>
          <w:p w14:paraId="7439B547">
            <w:pPr>
              <w:spacing w:line="380" w:lineRule="exact"/>
              <w:jc w:val="center"/>
            </w:pPr>
          </w:p>
        </w:tc>
      </w:tr>
      <w:tr w14:paraId="6ADB368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F38BB4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54</w:t>
            </w:r>
          </w:p>
        </w:tc>
        <w:tc>
          <w:tcPr>
            <w:tcW w:w="4534" w:type="dxa"/>
            <w:vAlign w:val="center"/>
          </w:tcPr>
          <w:p w14:paraId="6F0345C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福州职业技术学院</w:t>
            </w:r>
          </w:p>
        </w:tc>
        <w:tc>
          <w:tcPr>
            <w:tcW w:w="2520" w:type="dxa"/>
          </w:tcPr>
          <w:p w14:paraId="12C9F876">
            <w:pPr>
              <w:jc w:val="center"/>
            </w:pPr>
            <w:r>
              <w:rPr>
                <w:rFonts w:hint="eastAsia" w:ascii="宋体" w:hAnsi="宋体" w:cs="宋体"/>
                <w:color w:val="000000"/>
                <w:kern w:val="0"/>
                <w:sz w:val="24"/>
              </w:rPr>
              <w:t>2</w:t>
            </w:r>
          </w:p>
        </w:tc>
        <w:tc>
          <w:tcPr>
            <w:tcW w:w="1307" w:type="dxa"/>
          </w:tcPr>
          <w:p w14:paraId="06DD646D">
            <w:pPr>
              <w:spacing w:line="380" w:lineRule="exact"/>
              <w:jc w:val="center"/>
            </w:pPr>
          </w:p>
        </w:tc>
      </w:tr>
      <w:tr w14:paraId="4264C65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4F29D7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55</w:t>
            </w:r>
          </w:p>
        </w:tc>
        <w:tc>
          <w:tcPr>
            <w:tcW w:w="4534" w:type="dxa"/>
            <w:vAlign w:val="center"/>
          </w:tcPr>
          <w:p w14:paraId="62EB1B2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黎明职业大学</w:t>
            </w:r>
          </w:p>
        </w:tc>
        <w:tc>
          <w:tcPr>
            <w:tcW w:w="2520" w:type="dxa"/>
          </w:tcPr>
          <w:p w14:paraId="2C94CE66">
            <w:pPr>
              <w:jc w:val="center"/>
            </w:pPr>
            <w:r>
              <w:rPr>
                <w:rFonts w:hint="eastAsia" w:ascii="宋体" w:hAnsi="宋体" w:cs="宋体"/>
                <w:color w:val="000000"/>
                <w:kern w:val="0"/>
                <w:sz w:val="24"/>
              </w:rPr>
              <w:t>2</w:t>
            </w:r>
          </w:p>
        </w:tc>
        <w:tc>
          <w:tcPr>
            <w:tcW w:w="1307" w:type="dxa"/>
          </w:tcPr>
          <w:p w14:paraId="466A4152">
            <w:pPr>
              <w:spacing w:line="380" w:lineRule="exact"/>
              <w:jc w:val="center"/>
            </w:pPr>
          </w:p>
        </w:tc>
      </w:tr>
      <w:tr w14:paraId="78D0A2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A21FAB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56</w:t>
            </w:r>
          </w:p>
        </w:tc>
        <w:tc>
          <w:tcPr>
            <w:tcW w:w="4534" w:type="dxa"/>
            <w:vAlign w:val="center"/>
          </w:tcPr>
          <w:p w14:paraId="3AC2ACC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漳州职业技术学院</w:t>
            </w:r>
          </w:p>
        </w:tc>
        <w:tc>
          <w:tcPr>
            <w:tcW w:w="2520" w:type="dxa"/>
          </w:tcPr>
          <w:p w14:paraId="49660929">
            <w:pPr>
              <w:jc w:val="center"/>
            </w:pPr>
            <w:r>
              <w:rPr>
                <w:rFonts w:hint="eastAsia" w:ascii="宋体" w:hAnsi="宋体" w:cs="宋体"/>
                <w:color w:val="000000"/>
                <w:kern w:val="0"/>
                <w:sz w:val="24"/>
              </w:rPr>
              <w:t>2</w:t>
            </w:r>
          </w:p>
        </w:tc>
        <w:tc>
          <w:tcPr>
            <w:tcW w:w="1307" w:type="dxa"/>
          </w:tcPr>
          <w:p w14:paraId="5FB4473B">
            <w:pPr>
              <w:spacing w:line="380" w:lineRule="exact"/>
              <w:jc w:val="center"/>
            </w:pPr>
          </w:p>
        </w:tc>
      </w:tr>
      <w:tr w14:paraId="66C03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5B71F5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57</w:t>
            </w:r>
          </w:p>
        </w:tc>
        <w:tc>
          <w:tcPr>
            <w:tcW w:w="4534" w:type="dxa"/>
            <w:vAlign w:val="center"/>
          </w:tcPr>
          <w:p w14:paraId="768EDC1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闽西职业技术学院</w:t>
            </w:r>
          </w:p>
        </w:tc>
        <w:tc>
          <w:tcPr>
            <w:tcW w:w="2520" w:type="dxa"/>
          </w:tcPr>
          <w:p w14:paraId="00CBF839">
            <w:pPr>
              <w:jc w:val="center"/>
            </w:pPr>
            <w:r>
              <w:rPr>
                <w:rFonts w:hint="eastAsia" w:ascii="宋体" w:hAnsi="宋体" w:cs="宋体"/>
                <w:color w:val="000000"/>
                <w:kern w:val="0"/>
                <w:sz w:val="24"/>
              </w:rPr>
              <w:t>2</w:t>
            </w:r>
          </w:p>
        </w:tc>
        <w:tc>
          <w:tcPr>
            <w:tcW w:w="1307" w:type="dxa"/>
          </w:tcPr>
          <w:p w14:paraId="5D8FE2A9">
            <w:pPr>
              <w:spacing w:line="380" w:lineRule="exact"/>
              <w:jc w:val="center"/>
            </w:pPr>
          </w:p>
        </w:tc>
      </w:tr>
      <w:tr w14:paraId="68828E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EE9F65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58</w:t>
            </w:r>
          </w:p>
        </w:tc>
        <w:tc>
          <w:tcPr>
            <w:tcW w:w="4534" w:type="dxa"/>
            <w:vAlign w:val="center"/>
          </w:tcPr>
          <w:p w14:paraId="422E26F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闽北职业技术学院</w:t>
            </w:r>
          </w:p>
        </w:tc>
        <w:tc>
          <w:tcPr>
            <w:tcW w:w="2520" w:type="dxa"/>
          </w:tcPr>
          <w:p w14:paraId="4AF9C4DA">
            <w:pPr>
              <w:jc w:val="center"/>
            </w:pPr>
            <w:r>
              <w:rPr>
                <w:rFonts w:hint="eastAsia" w:ascii="宋体" w:hAnsi="宋体" w:cs="宋体"/>
                <w:color w:val="000000"/>
                <w:kern w:val="0"/>
                <w:sz w:val="24"/>
              </w:rPr>
              <w:t>2</w:t>
            </w:r>
          </w:p>
        </w:tc>
        <w:tc>
          <w:tcPr>
            <w:tcW w:w="1307" w:type="dxa"/>
          </w:tcPr>
          <w:p w14:paraId="6F9143A5">
            <w:pPr>
              <w:spacing w:line="380" w:lineRule="exact"/>
              <w:jc w:val="center"/>
            </w:pPr>
          </w:p>
        </w:tc>
      </w:tr>
      <w:tr w14:paraId="2479F2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082CAE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59</w:t>
            </w:r>
          </w:p>
        </w:tc>
        <w:tc>
          <w:tcPr>
            <w:tcW w:w="4534" w:type="dxa"/>
            <w:vAlign w:val="center"/>
          </w:tcPr>
          <w:p w14:paraId="2B0BEC3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湄洲湾职业技术学院</w:t>
            </w:r>
          </w:p>
        </w:tc>
        <w:tc>
          <w:tcPr>
            <w:tcW w:w="2520" w:type="dxa"/>
          </w:tcPr>
          <w:p w14:paraId="345653E6">
            <w:pPr>
              <w:jc w:val="center"/>
            </w:pPr>
            <w:r>
              <w:rPr>
                <w:rFonts w:hint="eastAsia" w:ascii="宋体" w:hAnsi="宋体" w:cs="宋体"/>
                <w:color w:val="000000"/>
                <w:kern w:val="0"/>
                <w:sz w:val="24"/>
              </w:rPr>
              <w:t>2</w:t>
            </w:r>
          </w:p>
        </w:tc>
        <w:tc>
          <w:tcPr>
            <w:tcW w:w="1307" w:type="dxa"/>
          </w:tcPr>
          <w:p w14:paraId="1BC56508">
            <w:pPr>
              <w:spacing w:line="380" w:lineRule="exact"/>
              <w:jc w:val="center"/>
            </w:pPr>
          </w:p>
        </w:tc>
      </w:tr>
      <w:tr w14:paraId="7A6F9D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764AEF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60</w:t>
            </w:r>
          </w:p>
        </w:tc>
        <w:tc>
          <w:tcPr>
            <w:tcW w:w="4534" w:type="dxa"/>
            <w:vAlign w:val="center"/>
          </w:tcPr>
          <w:p w14:paraId="7AF7647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泉州工艺美术职业学院</w:t>
            </w:r>
          </w:p>
        </w:tc>
        <w:tc>
          <w:tcPr>
            <w:tcW w:w="2520" w:type="dxa"/>
          </w:tcPr>
          <w:p w14:paraId="6969E272">
            <w:pPr>
              <w:jc w:val="center"/>
            </w:pPr>
            <w:r>
              <w:rPr>
                <w:rFonts w:hint="eastAsia" w:ascii="宋体" w:hAnsi="宋体" w:cs="宋体"/>
                <w:color w:val="000000"/>
                <w:kern w:val="0"/>
                <w:sz w:val="24"/>
              </w:rPr>
              <w:t>2</w:t>
            </w:r>
          </w:p>
        </w:tc>
        <w:tc>
          <w:tcPr>
            <w:tcW w:w="1307" w:type="dxa"/>
          </w:tcPr>
          <w:p w14:paraId="6BE83D36">
            <w:pPr>
              <w:spacing w:line="380" w:lineRule="exact"/>
              <w:jc w:val="center"/>
            </w:pPr>
          </w:p>
        </w:tc>
      </w:tr>
      <w:tr w14:paraId="5929AE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EC1852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61</w:t>
            </w:r>
          </w:p>
        </w:tc>
        <w:tc>
          <w:tcPr>
            <w:tcW w:w="4534" w:type="dxa"/>
            <w:vAlign w:val="center"/>
          </w:tcPr>
          <w:p w14:paraId="373D8DF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三明医学科技职业学院</w:t>
            </w:r>
          </w:p>
        </w:tc>
        <w:tc>
          <w:tcPr>
            <w:tcW w:w="2520" w:type="dxa"/>
          </w:tcPr>
          <w:p w14:paraId="10981F24">
            <w:pPr>
              <w:jc w:val="center"/>
            </w:pPr>
            <w:r>
              <w:rPr>
                <w:rFonts w:hint="eastAsia" w:ascii="宋体" w:hAnsi="宋体" w:cs="宋体"/>
                <w:color w:val="000000"/>
                <w:kern w:val="0"/>
                <w:sz w:val="24"/>
              </w:rPr>
              <w:t>2</w:t>
            </w:r>
          </w:p>
        </w:tc>
        <w:tc>
          <w:tcPr>
            <w:tcW w:w="1307" w:type="dxa"/>
          </w:tcPr>
          <w:p w14:paraId="684AF624">
            <w:pPr>
              <w:spacing w:line="380" w:lineRule="exact"/>
              <w:jc w:val="center"/>
            </w:pPr>
          </w:p>
        </w:tc>
      </w:tr>
      <w:tr w14:paraId="3D7A1C2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63C71A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62</w:t>
            </w:r>
          </w:p>
        </w:tc>
        <w:tc>
          <w:tcPr>
            <w:tcW w:w="4534" w:type="dxa"/>
            <w:vAlign w:val="center"/>
          </w:tcPr>
          <w:p w14:paraId="6C4309C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宁德职业技术学院</w:t>
            </w:r>
          </w:p>
        </w:tc>
        <w:tc>
          <w:tcPr>
            <w:tcW w:w="2520" w:type="dxa"/>
          </w:tcPr>
          <w:p w14:paraId="3C0C1815">
            <w:pPr>
              <w:jc w:val="center"/>
            </w:pPr>
            <w:r>
              <w:rPr>
                <w:rFonts w:hint="eastAsia" w:ascii="宋体" w:hAnsi="宋体" w:cs="宋体"/>
                <w:color w:val="000000"/>
                <w:kern w:val="0"/>
                <w:sz w:val="24"/>
              </w:rPr>
              <w:t>2</w:t>
            </w:r>
          </w:p>
        </w:tc>
        <w:tc>
          <w:tcPr>
            <w:tcW w:w="1307" w:type="dxa"/>
          </w:tcPr>
          <w:p w14:paraId="5A9F8556">
            <w:pPr>
              <w:spacing w:line="380" w:lineRule="exact"/>
              <w:jc w:val="center"/>
            </w:pPr>
          </w:p>
        </w:tc>
      </w:tr>
      <w:tr w14:paraId="22BB91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BD1159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63</w:t>
            </w:r>
          </w:p>
        </w:tc>
        <w:tc>
          <w:tcPr>
            <w:tcW w:w="4534" w:type="dxa"/>
            <w:vAlign w:val="center"/>
          </w:tcPr>
          <w:p w14:paraId="4045A60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福建卫生职业技术学院</w:t>
            </w:r>
          </w:p>
        </w:tc>
        <w:tc>
          <w:tcPr>
            <w:tcW w:w="2520" w:type="dxa"/>
          </w:tcPr>
          <w:p w14:paraId="4F1FADDC">
            <w:pPr>
              <w:jc w:val="center"/>
            </w:pPr>
            <w:r>
              <w:rPr>
                <w:rFonts w:hint="eastAsia" w:ascii="宋体" w:hAnsi="宋体" w:cs="宋体"/>
                <w:color w:val="000000"/>
                <w:kern w:val="0"/>
                <w:sz w:val="24"/>
              </w:rPr>
              <w:t>2</w:t>
            </w:r>
          </w:p>
        </w:tc>
        <w:tc>
          <w:tcPr>
            <w:tcW w:w="1307" w:type="dxa"/>
          </w:tcPr>
          <w:p w14:paraId="77563752">
            <w:pPr>
              <w:spacing w:line="380" w:lineRule="exact"/>
              <w:jc w:val="center"/>
            </w:pPr>
          </w:p>
        </w:tc>
      </w:tr>
      <w:tr w14:paraId="4AD5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A2DC7C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64</w:t>
            </w:r>
          </w:p>
        </w:tc>
        <w:tc>
          <w:tcPr>
            <w:tcW w:w="4534" w:type="dxa"/>
            <w:vAlign w:val="center"/>
          </w:tcPr>
          <w:p w14:paraId="0FF68AD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泉州医学高等专科学校</w:t>
            </w:r>
          </w:p>
        </w:tc>
        <w:tc>
          <w:tcPr>
            <w:tcW w:w="2520" w:type="dxa"/>
          </w:tcPr>
          <w:p w14:paraId="2A203E91">
            <w:pPr>
              <w:jc w:val="center"/>
            </w:pPr>
            <w:r>
              <w:rPr>
                <w:rFonts w:hint="eastAsia" w:ascii="宋体" w:hAnsi="宋体" w:cs="宋体"/>
                <w:color w:val="000000"/>
                <w:kern w:val="0"/>
                <w:sz w:val="24"/>
              </w:rPr>
              <w:t>2</w:t>
            </w:r>
          </w:p>
        </w:tc>
        <w:tc>
          <w:tcPr>
            <w:tcW w:w="1307" w:type="dxa"/>
          </w:tcPr>
          <w:p w14:paraId="4BC88801">
            <w:pPr>
              <w:spacing w:line="380" w:lineRule="exact"/>
              <w:jc w:val="center"/>
            </w:pPr>
          </w:p>
        </w:tc>
      </w:tr>
      <w:tr w14:paraId="251049B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0B9B69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65</w:t>
            </w:r>
          </w:p>
        </w:tc>
        <w:tc>
          <w:tcPr>
            <w:tcW w:w="4534" w:type="dxa"/>
            <w:vAlign w:val="center"/>
          </w:tcPr>
          <w:p w14:paraId="690F514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漳州卫生职业学院</w:t>
            </w:r>
          </w:p>
        </w:tc>
        <w:tc>
          <w:tcPr>
            <w:tcW w:w="2520" w:type="dxa"/>
          </w:tcPr>
          <w:p w14:paraId="670F1D81">
            <w:pPr>
              <w:jc w:val="center"/>
            </w:pPr>
            <w:r>
              <w:rPr>
                <w:rFonts w:hint="eastAsia" w:ascii="宋体" w:hAnsi="宋体" w:cs="宋体"/>
                <w:color w:val="000000"/>
                <w:kern w:val="0"/>
                <w:sz w:val="24"/>
              </w:rPr>
              <w:t>2</w:t>
            </w:r>
          </w:p>
        </w:tc>
        <w:tc>
          <w:tcPr>
            <w:tcW w:w="1307" w:type="dxa"/>
          </w:tcPr>
          <w:p w14:paraId="1E844CBD">
            <w:pPr>
              <w:spacing w:line="380" w:lineRule="exact"/>
              <w:jc w:val="center"/>
            </w:pPr>
          </w:p>
        </w:tc>
      </w:tr>
      <w:tr w14:paraId="15EB79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2BD6F5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66</w:t>
            </w:r>
          </w:p>
        </w:tc>
        <w:tc>
          <w:tcPr>
            <w:tcW w:w="4534" w:type="dxa"/>
            <w:vAlign w:val="center"/>
          </w:tcPr>
          <w:p w14:paraId="62351CD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漳州城市职业学院</w:t>
            </w:r>
          </w:p>
        </w:tc>
        <w:tc>
          <w:tcPr>
            <w:tcW w:w="2520" w:type="dxa"/>
          </w:tcPr>
          <w:p w14:paraId="70D0C3E1">
            <w:pPr>
              <w:jc w:val="center"/>
            </w:pPr>
            <w:r>
              <w:rPr>
                <w:rFonts w:hint="eastAsia" w:ascii="宋体" w:hAnsi="宋体" w:cs="宋体"/>
                <w:color w:val="000000"/>
                <w:kern w:val="0"/>
                <w:sz w:val="24"/>
              </w:rPr>
              <w:t>2</w:t>
            </w:r>
          </w:p>
        </w:tc>
        <w:tc>
          <w:tcPr>
            <w:tcW w:w="1307" w:type="dxa"/>
          </w:tcPr>
          <w:p w14:paraId="74CFAF7A">
            <w:pPr>
              <w:spacing w:line="380" w:lineRule="exact"/>
              <w:jc w:val="center"/>
            </w:pPr>
          </w:p>
        </w:tc>
      </w:tr>
      <w:tr w14:paraId="2E77C9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366BF9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67</w:t>
            </w:r>
          </w:p>
        </w:tc>
        <w:tc>
          <w:tcPr>
            <w:tcW w:w="4534" w:type="dxa"/>
            <w:vAlign w:val="center"/>
          </w:tcPr>
          <w:p w14:paraId="0508915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泉州幼儿师范高等专科学校</w:t>
            </w:r>
          </w:p>
        </w:tc>
        <w:tc>
          <w:tcPr>
            <w:tcW w:w="2520" w:type="dxa"/>
          </w:tcPr>
          <w:p w14:paraId="354012E7">
            <w:pPr>
              <w:jc w:val="center"/>
            </w:pPr>
            <w:r>
              <w:rPr>
                <w:rFonts w:hint="eastAsia" w:ascii="宋体" w:hAnsi="宋体" w:cs="宋体"/>
                <w:color w:val="000000"/>
                <w:kern w:val="0"/>
                <w:sz w:val="24"/>
              </w:rPr>
              <w:t>2</w:t>
            </w:r>
          </w:p>
        </w:tc>
        <w:tc>
          <w:tcPr>
            <w:tcW w:w="1307" w:type="dxa"/>
          </w:tcPr>
          <w:p w14:paraId="53A7D053">
            <w:pPr>
              <w:spacing w:line="380" w:lineRule="exact"/>
              <w:jc w:val="center"/>
            </w:pPr>
          </w:p>
        </w:tc>
      </w:tr>
      <w:tr w14:paraId="0C9C19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99140A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68</w:t>
            </w:r>
          </w:p>
        </w:tc>
        <w:tc>
          <w:tcPr>
            <w:tcW w:w="4534" w:type="dxa"/>
            <w:vAlign w:val="center"/>
          </w:tcPr>
          <w:p w14:paraId="1A1E008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福建幼儿师范高等专科学校</w:t>
            </w:r>
          </w:p>
        </w:tc>
        <w:tc>
          <w:tcPr>
            <w:tcW w:w="2520" w:type="dxa"/>
          </w:tcPr>
          <w:p w14:paraId="59E60F1F">
            <w:pPr>
              <w:jc w:val="center"/>
            </w:pPr>
            <w:r>
              <w:rPr>
                <w:rFonts w:hint="eastAsia" w:ascii="宋体" w:hAnsi="宋体" w:cs="宋体"/>
                <w:color w:val="000000"/>
                <w:kern w:val="0"/>
                <w:sz w:val="24"/>
              </w:rPr>
              <w:t>2</w:t>
            </w:r>
          </w:p>
        </w:tc>
        <w:tc>
          <w:tcPr>
            <w:tcW w:w="1307" w:type="dxa"/>
          </w:tcPr>
          <w:p w14:paraId="1773A0C4">
            <w:pPr>
              <w:spacing w:line="380" w:lineRule="exact"/>
              <w:jc w:val="center"/>
            </w:pPr>
          </w:p>
        </w:tc>
      </w:tr>
      <w:tr w14:paraId="078FF74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057BE4F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69</w:t>
            </w:r>
          </w:p>
        </w:tc>
        <w:tc>
          <w:tcPr>
            <w:tcW w:w="4534" w:type="dxa"/>
            <w:vAlign w:val="center"/>
          </w:tcPr>
          <w:p w14:paraId="7C7CF7A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闽江师范高等专科学校</w:t>
            </w:r>
          </w:p>
        </w:tc>
        <w:tc>
          <w:tcPr>
            <w:tcW w:w="2520" w:type="dxa"/>
          </w:tcPr>
          <w:p w14:paraId="5E34E0CC">
            <w:pPr>
              <w:jc w:val="center"/>
            </w:pPr>
            <w:r>
              <w:rPr>
                <w:rFonts w:hint="eastAsia" w:ascii="宋体" w:hAnsi="宋体" w:cs="宋体"/>
                <w:color w:val="000000"/>
                <w:kern w:val="0"/>
                <w:sz w:val="24"/>
              </w:rPr>
              <w:t>2</w:t>
            </w:r>
          </w:p>
        </w:tc>
        <w:tc>
          <w:tcPr>
            <w:tcW w:w="1307" w:type="dxa"/>
          </w:tcPr>
          <w:p w14:paraId="1540B6C7">
            <w:pPr>
              <w:spacing w:line="380" w:lineRule="exact"/>
              <w:jc w:val="center"/>
            </w:pPr>
          </w:p>
        </w:tc>
      </w:tr>
      <w:tr w14:paraId="44DA50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8" w:type="dxa"/>
            <w:vAlign w:val="center"/>
          </w:tcPr>
          <w:p w14:paraId="3BC8AD4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70</w:t>
            </w:r>
          </w:p>
        </w:tc>
        <w:tc>
          <w:tcPr>
            <w:tcW w:w="4534" w:type="dxa"/>
            <w:vAlign w:val="center"/>
          </w:tcPr>
          <w:p w14:paraId="59AF028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福建华南女子职业学院</w:t>
            </w:r>
          </w:p>
        </w:tc>
        <w:tc>
          <w:tcPr>
            <w:tcW w:w="2520" w:type="dxa"/>
          </w:tcPr>
          <w:p w14:paraId="35483E1B">
            <w:pPr>
              <w:jc w:val="center"/>
            </w:pPr>
            <w:r>
              <w:rPr>
                <w:rFonts w:hint="eastAsia" w:ascii="宋体" w:hAnsi="宋体" w:cs="宋体"/>
                <w:color w:val="000000"/>
                <w:kern w:val="0"/>
                <w:sz w:val="24"/>
              </w:rPr>
              <w:t>2</w:t>
            </w:r>
          </w:p>
        </w:tc>
        <w:tc>
          <w:tcPr>
            <w:tcW w:w="1307" w:type="dxa"/>
          </w:tcPr>
          <w:p w14:paraId="38983752">
            <w:pPr>
              <w:spacing w:line="380" w:lineRule="exact"/>
              <w:jc w:val="center"/>
            </w:pPr>
          </w:p>
        </w:tc>
      </w:tr>
      <w:tr w14:paraId="05385D6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9198EE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71</w:t>
            </w:r>
          </w:p>
        </w:tc>
        <w:tc>
          <w:tcPr>
            <w:tcW w:w="4534" w:type="dxa"/>
            <w:vAlign w:val="center"/>
          </w:tcPr>
          <w:p w14:paraId="4E9650F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福州英华职业学院</w:t>
            </w:r>
          </w:p>
        </w:tc>
        <w:tc>
          <w:tcPr>
            <w:tcW w:w="2520" w:type="dxa"/>
          </w:tcPr>
          <w:p w14:paraId="461D2EAF">
            <w:pPr>
              <w:jc w:val="center"/>
            </w:pPr>
            <w:r>
              <w:rPr>
                <w:rFonts w:hint="eastAsia" w:ascii="宋体" w:hAnsi="宋体" w:cs="宋体"/>
                <w:color w:val="000000"/>
                <w:kern w:val="0"/>
                <w:sz w:val="24"/>
              </w:rPr>
              <w:t>2</w:t>
            </w:r>
          </w:p>
        </w:tc>
        <w:tc>
          <w:tcPr>
            <w:tcW w:w="1307" w:type="dxa"/>
          </w:tcPr>
          <w:p w14:paraId="1BC7E064">
            <w:pPr>
              <w:spacing w:line="380" w:lineRule="exact"/>
              <w:jc w:val="center"/>
            </w:pPr>
          </w:p>
        </w:tc>
      </w:tr>
      <w:tr w14:paraId="088F7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BF04ED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72</w:t>
            </w:r>
          </w:p>
        </w:tc>
        <w:tc>
          <w:tcPr>
            <w:tcW w:w="4534" w:type="dxa"/>
            <w:vAlign w:val="center"/>
          </w:tcPr>
          <w:p w14:paraId="5C7AC1B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泉州纺织服装职业学院</w:t>
            </w:r>
          </w:p>
        </w:tc>
        <w:tc>
          <w:tcPr>
            <w:tcW w:w="2520" w:type="dxa"/>
          </w:tcPr>
          <w:p w14:paraId="4057FA7F">
            <w:pPr>
              <w:jc w:val="center"/>
            </w:pPr>
            <w:r>
              <w:rPr>
                <w:rFonts w:hint="eastAsia" w:ascii="宋体" w:hAnsi="宋体" w:cs="宋体"/>
                <w:color w:val="000000"/>
                <w:kern w:val="0"/>
                <w:sz w:val="24"/>
              </w:rPr>
              <w:t>2</w:t>
            </w:r>
          </w:p>
        </w:tc>
        <w:tc>
          <w:tcPr>
            <w:tcW w:w="1307" w:type="dxa"/>
          </w:tcPr>
          <w:p w14:paraId="391F2A4B">
            <w:pPr>
              <w:spacing w:line="380" w:lineRule="exact"/>
              <w:jc w:val="center"/>
            </w:pPr>
          </w:p>
        </w:tc>
      </w:tr>
      <w:tr w14:paraId="7F6B7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25F10D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73</w:t>
            </w:r>
          </w:p>
        </w:tc>
        <w:tc>
          <w:tcPr>
            <w:tcW w:w="4534" w:type="dxa"/>
            <w:vAlign w:val="center"/>
          </w:tcPr>
          <w:p w14:paraId="49AFEE8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泉州华光职业学院</w:t>
            </w:r>
          </w:p>
        </w:tc>
        <w:tc>
          <w:tcPr>
            <w:tcW w:w="2520" w:type="dxa"/>
          </w:tcPr>
          <w:p w14:paraId="738634EF">
            <w:pPr>
              <w:jc w:val="center"/>
            </w:pPr>
            <w:r>
              <w:rPr>
                <w:rFonts w:hint="eastAsia" w:ascii="宋体" w:hAnsi="宋体" w:cs="宋体"/>
                <w:color w:val="000000"/>
                <w:kern w:val="0"/>
                <w:sz w:val="24"/>
              </w:rPr>
              <w:t>2</w:t>
            </w:r>
          </w:p>
        </w:tc>
        <w:tc>
          <w:tcPr>
            <w:tcW w:w="1307" w:type="dxa"/>
          </w:tcPr>
          <w:p w14:paraId="1FD756DB">
            <w:pPr>
              <w:spacing w:line="380" w:lineRule="exact"/>
              <w:jc w:val="center"/>
            </w:pPr>
          </w:p>
        </w:tc>
      </w:tr>
      <w:tr w14:paraId="06FB09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847C70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74</w:t>
            </w:r>
          </w:p>
        </w:tc>
        <w:tc>
          <w:tcPr>
            <w:tcW w:w="4534" w:type="dxa"/>
            <w:vAlign w:val="center"/>
          </w:tcPr>
          <w:p w14:paraId="0C2A85A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厦门演艺职业学院</w:t>
            </w:r>
          </w:p>
        </w:tc>
        <w:tc>
          <w:tcPr>
            <w:tcW w:w="2520" w:type="dxa"/>
          </w:tcPr>
          <w:p w14:paraId="28860FBA">
            <w:pPr>
              <w:jc w:val="center"/>
            </w:pPr>
            <w:r>
              <w:rPr>
                <w:rFonts w:hint="eastAsia" w:ascii="宋体" w:hAnsi="宋体" w:cs="宋体"/>
                <w:color w:val="000000"/>
                <w:kern w:val="0"/>
                <w:sz w:val="24"/>
              </w:rPr>
              <w:t>2</w:t>
            </w:r>
          </w:p>
        </w:tc>
        <w:tc>
          <w:tcPr>
            <w:tcW w:w="1307" w:type="dxa"/>
          </w:tcPr>
          <w:p w14:paraId="13A1F24A">
            <w:pPr>
              <w:spacing w:line="380" w:lineRule="exact"/>
              <w:jc w:val="center"/>
            </w:pPr>
          </w:p>
        </w:tc>
      </w:tr>
      <w:tr w14:paraId="279F427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7E3DFA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75</w:t>
            </w:r>
          </w:p>
        </w:tc>
        <w:tc>
          <w:tcPr>
            <w:tcW w:w="4534" w:type="dxa"/>
            <w:vAlign w:val="center"/>
          </w:tcPr>
          <w:p w14:paraId="66386E1E">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福州黎明职业技术学院</w:t>
            </w:r>
          </w:p>
        </w:tc>
        <w:tc>
          <w:tcPr>
            <w:tcW w:w="2520" w:type="dxa"/>
          </w:tcPr>
          <w:p w14:paraId="2F0CA7E3">
            <w:pPr>
              <w:jc w:val="center"/>
            </w:pPr>
            <w:r>
              <w:rPr>
                <w:rFonts w:hint="eastAsia" w:ascii="宋体" w:hAnsi="宋体" w:cs="宋体"/>
                <w:color w:val="000000"/>
                <w:kern w:val="0"/>
                <w:sz w:val="24"/>
              </w:rPr>
              <w:t>2</w:t>
            </w:r>
          </w:p>
        </w:tc>
        <w:tc>
          <w:tcPr>
            <w:tcW w:w="1307" w:type="dxa"/>
          </w:tcPr>
          <w:p w14:paraId="2E380DAD">
            <w:pPr>
              <w:spacing w:line="380" w:lineRule="exact"/>
              <w:jc w:val="center"/>
            </w:pPr>
          </w:p>
        </w:tc>
      </w:tr>
      <w:tr w14:paraId="438E06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9F14BE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76</w:t>
            </w:r>
          </w:p>
        </w:tc>
        <w:tc>
          <w:tcPr>
            <w:tcW w:w="4534" w:type="dxa"/>
            <w:vAlign w:val="center"/>
          </w:tcPr>
          <w:p w14:paraId="157219C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福州软件职业技术学院</w:t>
            </w:r>
          </w:p>
        </w:tc>
        <w:tc>
          <w:tcPr>
            <w:tcW w:w="2520" w:type="dxa"/>
          </w:tcPr>
          <w:p w14:paraId="566F531A">
            <w:pPr>
              <w:jc w:val="center"/>
            </w:pPr>
            <w:r>
              <w:rPr>
                <w:rFonts w:hint="eastAsia" w:ascii="宋体" w:hAnsi="宋体" w:cs="宋体"/>
                <w:color w:val="000000"/>
                <w:kern w:val="0"/>
                <w:sz w:val="24"/>
              </w:rPr>
              <w:t>2</w:t>
            </w:r>
          </w:p>
        </w:tc>
        <w:tc>
          <w:tcPr>
            <w:tcW w:w="1307" w:type="dxa"/>
          </w:tcPr>
          <w:p w14:paraId="50807F2A">
            <w:pPr>
              <w:spacing w:line="380" w:lineRule="exact"/>
              <w:jc w:val="center"/>
            </w:pPr>
          </w:p>
        </w:tc>
      </w:tr>
      <w:tr w14:paraId="0F28F2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8" w:type="dxa"/>
            <w:vAlign w:val="center"/>
          </w:tcPr>
          <w:p w14:paraId="00179E1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77</w:t>
            </w:r>
          </w:p>
        </w:tc>
        <w:tc>
          <w:tcPr>
            <w:tcW w:w="4534" w:type="dxa"/>
            <w:vAlign w:val="center"/>
          </w:tcPr>
          <w:p w14:paraId="1012CE2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厦门软件职业技术学院</w:t>
            </w:r>
          </w:p>
        </w:tc>
        <w:tc>
          <w:tcPr>
            <w:tcW w:w="2520" w:type="dxa"/>
          </w:tcPr>
          <w:p w14:paraId="1C92B362">
            <w:pPr>
              <w:jc w:val="center"/>
            </w:pPr>
            <w:r>
              <w:rPr>
                <w:rFonts w:hint="eastAsia" w:ascii="宋体" w:hAnsi="宋体" w:cs="宋体"/>
                <w:color w:val="000000"/>
                <w:kern w:val="0"/>
                <w:sz w:val="24"/>
              </w:rPr>
              <w:t>2</w:t>
            </w:r>
          </w:p>
        </w:tc>
        <w:tc>
          <w:tcPr>
            <w:tcW w:w="1307" w:type="dxa"/>
          </w:tcPr>
          <w:p w14:paraId="304E24B7">
            <w:pPr>
              <w:spacing w:line="380" w:lineRule="exact"/>
              <w:jc w:val="center"/>
            </w:pPr>
          </w:p>
        </w:tc>
      </w:tr>
      <w:tr w14:paraId="7F47781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CAD2B5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78</w:t>
            </w:r>
          </w:p>
        </w:tc>
        <w:tc>
          <w:tcPr>
            <w:tcW w:w="4534" w:type="dxa"/>
            <w:vAlign w:val="center"/>
          </w:tcPr>
          <w:p w14:paraId="41F4C76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厦门兴才职业技术学院</w:t>
            </w:r>
          </w:p>
        </w:tc>
        <w:tc>
          <w:tcPr>
            <w:tcW w:w="2520" w:type="dxa"/>
          </w:tcPr>
          <w:p w14:paraId="7E34580F">
            <w:pPr>
              <w:jc w:val="center"/>
            </w:pPr>
            <w:r>
              <w:rPr>
                <w:rFonts w:hint="eastAsia" w:ascii="宋体" w:hAnsi="宋体" w:cs="宋体"/>
                <w:color w:val="000000"/>
                <w:kern w:val="0"/>
                <w:sz w:val="24"/>
              </w:rPr>
              <w:t>2</w:t>
            </w:r>
          </w:p>
        </w:tc>
        <w:tc>
          <w:tcPr>
            <w:tcW w:w="1307" w:type="dxa"/>
          </w:tcPr>
          <w:p w14:paraId="33076DA3">
            <w:pPr>
              <w:spacing w:line="380" w:lineRule="exact"/>
              <w:jc w:val="center"/>
            </w:pPr>
          </w:p>
        </w:tc>
      </w:tr>
      <w:tr w14:paraId="6CF4FA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A5ED8F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79</w:t>
            </w:r>
          </w:p>
        </w:tc>
        <w:tc>
          <w:tcPr>
            <w:tcW w:w="4534" w:type="dxa"/>
            <w:vAlign w:val="center"/>
          </w:tcPr>
          <w:p w14:paraId="4CACE469">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厦门华天涉外职业技术学院</w:t>
            </w:r>
          </w:p>
        </w:tc>
        <w:tc>
          <w:tcPr>
            <w:tcW w:w="2520" w:type="dxa"/>
          </w:tcPr>
          <w:p w14:paraId="3D3AA84D">
            <w:pPr>
              <w:jc w:val="center"/>
            </w:pPr>
            <w:r>
              <w:rPr>
                <w:rFonts w:hint="eastAsia" w:ascii="宋体" w:hAnsi="宋体" w:cs="宋体"/>
                <w:color w:val="000000"/>
                <w:kern w:val="0"/>
                <w:sz w:val="24"/>
              </w:rPr>
              <w:t>2</w:t>
            </w:r>
          </w:p>
        </w:tc>
        <w:tc>
          <w:tcPr>
            <w:tcW w:w="1307" w:type="dxa"/>
          </w:tcPr>
          <w:p w14:paraId="08DF6202">
            <w:pPr>
              <w:spacing w:line="380" w:lineRule="exact"/>
              <w:jc w:val="center"/>
            </w:pPr>
          </w:p>
        </w:tc>
      </w:tr>
      <w:tr w14:paraId="6B1C86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A20110B">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80</w:t>
            </w:r>
          </w:p>
        </w:tc>
        <w:tc>
          <w:tcPr>
            <w:tcW w:w="4534" w:type="dxa"/>
            <w:vAlign w:val="center"/>
          </w:tcPr>
          <w:p w14:paraId="6D84425D">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厦门南洋职业学院</w:t>
            </w:r>
          </w:p>
        </w:tc>
        <w:tc>
          <w:tcPr>
            <w:tcW w:w="2520" w:type="dxa"/>
          </w:tcPr>
          <w:p w14:paraId="178A8034">
            <w:pPr>
              <w:jc w:val="center"/>
            </w:pPr>
            <w:r>
              <w:rPr>
                <w:rFonts w:hint="eastAsia" w:ascii="宋体" w:hAnsi="宋体" w:cs="宋体"/>
                <w:color w:val="000000"/>
                <w:kern w:val="0"/>
                <w:sz w:val="24"/>
              </w:rPr>
              <w:t>2</w:t>
            </w:r>
          </w:p>
        </w:tc>
        <w:tc>
          <w:tcPr>
            <w:tcW w:w="1307" w:type="dxa"/>
          </w:tcPr>
          <w:p w14:paraId="1AFC7AC6">
            <w:pPr>
              <w:spacing w:line="380" w:lineRule="exact"/>
              <w:jc w:val="center"/>
            </w:pPr>
          </w:p>
        </w:tc>
      </w:tr>
      <w:tr w14:paraId="511F56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7D20FAA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81</w:t>
            </w:r>
          </w:p>
        </w:tc>
        <w:tc>
          <w:tcPr>
            <w:tcW w:w="4534" w:type="dxa"/>
            <w:vAlign w:val="center"/>
          </w:tcPr>
          <w:p w14:paraId="0D375F7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厦门东海职业技术学院</w:t>
            </w:r>
          </w:p>
        </w:tc>
        <w:tc>
          <w:tcPr>
            <w:tcW w:w="2520" w:type="dxa"/>
          </w:tcPr>
          <w:p w14:paraId="3B228C7E">
            <w:pPr>
              <w:jc w:val="center"/>
            </w:pPr>
            <w:r>
              <w:rPr>
                <w:rFonts w:hint="eastAsia" w:ascii="宋体" w:hAnsi="宋体" w:cs="宋体"/>
                <w:color w:val="000000"/>
                <w:kern w:val="0"/>
                <w:sz w:val="24"/>
              </w:rPr>
              <w:t>2</w:t>
            </w:r>
          </w:p>
        </w:tc>
        <w:tc>
          <w:tcPr>
            <w:tcW w:w="1307" w:type="dxa"/>
          </w:tcPr>
          <w:p w14:paraId="15B74222">
            <w:pPr>
              <w:spacing w:line="380" w:lineRule="exact"/>
              <w:jc w:val="center"/>
            </w:pPr>
          </w:p>
        </w:tc>
      </w:tr>
      <w:tr w14:paraId="791024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04517C01">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82</w:t>
            </w:r>
          </w:p>
        </w:tc>
        <w:tc>
          <w:tcPr>
            <w:tcW w:w="4534" w:type="dxa"/>
            <w:vAlign w:val="center"/>
          </w:tcPr>
          <w:p w14:paraId="2D3B004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漳州科技职业学院</w:t>
            </w:r>
          </w:p>
        </w:tc>
        <w:tc>
          <w:tcPr>
            <w:tcW w:w="2520" w:type="dxa"/>
          </w:tcPr>
          <w:p w14:paraId="09179664">
            <w:pPr>
              <w:jc w:val="center"/>
            </w:pPr>
            <w:r>
              <w:rPr>
                <w:rFonts w:hint="eastAsia" w:ascii="宋体" w:hAnsi="宋体" w:cs="宋体"/>
                <w:color w:val="000000"/>
                <w:kern w:val="0"/>
                <w:sz w:val="24"/>
              </w:rPr>
              <w:t>2</w:t>
            </w:r>
          </w:p>
        </w:tc>
        <w:tc>
          <w:tcPr>
            <w:tcW w:w="1307" w:type="dxa"/>
          </w:tcPr>
          <w:p w14:paraId="45C8B78A">
            <w:pPr>
              <w:spacing w:line="380" w:lineRule="exact"/>
              <w:jc w:val="center"/>
            </w:pPr>
          </w:p>
        </w:tc>
      </w:tr>
      <w:tr w14:paraId="6B3167A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8" w:type="dxa"/>
            <w:vAlign w:val="center"/>
          </w:tcPr>
          <w:p w14:paraId="52D18EC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83</w:t>
            </w:r>
          </w:p>
        </w:tc>
        <w:tc>
          <w:tcPr>
            <w:tcW w:w="4534" w:type="dxa"/>
            <w:vAlign w:val="center"/>
          </w:tcPr>
          <w:p w14:paraId="5B01643E">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漳州理工职业学院</w:t>
            </w:r>
          </w:p>
        </w:tc>
        <w:tc>
          <w:tcPr>
            <w:tcW w:w="2520" w:type="dxa"/>
          </w:tcPr>
          <w:p w14:paraId="3693900B">
            <w:pPr>
              <w:jc w:val="center"/>
            </w:pPr>
            <w:r>
              <w:rPr>
                <w:rFonts w:hint="eastAsia" w:ascii="宋体" w:hAnsi="宋体" w:cs="宋体"/>
                <w:color w:val="000000"/>
                <w:kern w:val="0"/>
                <w:sz w:val="24"/>
              </w:rPr>
              <w:t>2</w:t>
            </w:r>
          </w:p>
        </w:tc>
        <w:tc>
          <w:tcPr>
            <w:tcW w:w="1307" w:type="dxa"/>
          </w:tcPr>
          <w:p w14:paraId="7D1AA0D8">
            <w:pPr>
              <w:spacing w:line="380" w:lineRule="exact"/>
              <w:jc w:val="center"/>
            </w:pPr>
          </w:p>
        </w:tc>
      </w:tr>
      <w:tr w14:paraId="2BDC6F8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31E88A05">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84</w:t>
            </w:r>
          </w:p>
        </w:tc>
        <w:tc>
          <w:tcPr>
            <w:tcW w:w="4534" w:type="dxa"/>
            <w:vAlign w:val="center"/>
          </w:tcPr>
          <w:p w14:paraId="1956AE4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武夷山职业学院</w:t>
            </w:r>
          </w:p>
        </w:tc>
        <w:tc>
          <w:tcPr>
            <w:tcW w:w="2520" w:type="dxa"/>
          </w:tcPr>
          <w:p w14:paraId="4B7416CA">
            <w:pPr>
              <w:jc w:val="center"/>
            </w:pPr>
            <w:r>
              <w:rPr>
                <w:rFonts w:hint="eastAsia" w:ascii="宋体" w:hAnsi="宋体" w:cs="宋体"/>
                <w:color w:val="000000"/>
                <w:kern w:val="0"/>
                <w:sz w:val="24"/>
              </w:rPr>
              <w:t>2</w:t>
            </w:r>
          </w:p>
        </w:tc>
        <w:tc>
          <w:tcPr>
            <w:tcW w:w="1307" w:type="dxa"/>
          </w:tcPr>
          <w:p w14:paraId="7A254607">
            <w:pPr>
              <w:spacing w:line="380" w:lineRule="exact"/>
              <w:jc w:val="center"/>
            </w:pPr>
          </w:p>
        </w:tc>
      </w:tr>
      <w:tr w14:paraId="25AA8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4477614D">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85</w:t>
            </w:r>
          </w:p>
        </w:tc>
        <w:tc>
          <w:tcPr>
            <w:tcW w:w="4534" w:type="dxa"/>
            <w:vAlign w:val="center"/>
          </w:tcPr>
          <w:p w14:paraId="5DFD16F0">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泉州海洋职业学院</w:t>
            </w:r>
          </w:p>
        </w:tc>
        <w:tc>
          <w:tcPr>
            <w:tcW w:w="2520" w:type="dxa"/>
          </w:tcPr>
          <w:p w14:paraId="5F72CC7D">
            <w:pPr>
              <w:jc w:val="center"/>
            </w:pPr>
            <w:r>
              <w:rPr>
                <w:rFonts w:hint="eastAsia" w:ascii="宋体" w:hAnsi="宋体" w:cs="宋体"/>
                <w:color w:val="000000"/>
                <w:kern w:val="0"/>
                <w:sz w:val="24"/>
              </w:rPr>
              <w:t>2</w:t>
            </w:r>
          </w:p>
        </w:tc>
        <w:tc>
          <w:tcPr>
            <w:tcW w:w="1307" w:type="dxa"/>
          </w:tcPr>
          <w:p w14:paraId="13597D09">
            <w:pPr>
              <w:spacing w:line="380" w:lineRule="exact"/>
              <w:jc w:val="center"/>
            </w:pPr>
          </w:p>
        </w:tc>
      </w:tr>
      <w:tr w14:paraId="5CD8F0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c>
          <w:tcPr>
            <w:tcW w:w="678" w:type="dxa"/>
            <w:vAlign w:val="center"/>
          </w:tcPr>
          <w:p w14:paraId="16B96022">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86</w:t>
            </w:r>
          </w:p>
        </w:tc>
        <w:tc>
          <w:tcPr>
            <w:tcW w:w="4534" w:type="dxa"/>
            <w:vAlign w:val="center"/>
          </w:tcPr>
          <w:p w14:paraId="10EB4333">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泉州轻工职业学院</w:t>
            </w:r>
          </w:p>
        </w:tc>
        <w:tc>
          <w:tcPr>
            <w:tcW w:w="2520" w:type="dxa"/>
          </w:tcPr>
          <w:p w14:paraId="43E67A76">
            <w:pPr>
              <w:jc w:val="center"/>
            </w:pPr>
            <w:r>
              <w:rPr>
                <w:rFonts w:hint="eastAsia" w:ascii="宋体" w:hAnsi="宋体" w:cs="宋体"/>
                <w:color w:val="000000"/>
                <w:kern w:val="0"/>
                <w:sz w:val="24"/>
              </w:rPr>
              <w:t>2</w:t>
            </w:r>
          </w:p>
        </w:tc>
        <w:tc>
          <w:tcPr>
            <w:tcW w:w="1307" w:type="dxa"/>
          </w:tcPr>
          <w:p w14:paraId="58C4AC8C">
            <w:pPr>
              <w:spacing w:line="380" w:lineRule="exact"/>
              <w:jc w:val="center"/>
            </w:pPr>
          </w:p>
        </w:tc>
      </w:tr>
      <w:tr w14:paraId="3070DF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57826EDF">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87</w:t>
            </w:r>
          </w:p>
        </w:tc>
        <w:tc>
          <w:tcPr>
            <w:tcW w:w="4534" w:type="dxa"/>
            <w:vAlign w:val="center"/>
          </w:tcPr>
          <w:p w14:paraId="207228F7">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厦门安防科技职业学院</w:t>
            </w:r>
          </w:p>
        </w:tc>
        <w:tc>
          <w:tcPr>
            <w:tcW w:w="2520" w:type="dxa"/>
          </w:tcPr>
          <w:p w14:paraId="189CDE4B">
            <w:pPr>
              <w:jc w:val="center"/>
            </w:pPr>
            <w:r>
              <w:rPr>
                <w:rFonts w:hint="eastAsia" w:ascii="宋体" w:hAnsi="宋体" w:cs="宋体"/>
                <w:color w:val="000000"/>
                <w:kern w:val="0"/>
                <w:sz w:val="24"/>
              </w:rPr>
              <w:t>2</w:t>
            </w:r>
          </w:p>
        </w:tc>
        <w:tc>
          <w:tcPr>
            <w:tcW w:w="1307" w:type="dxa"/>
          </w:tcPr>
          <w:p w14:paraId="5D64EBDF">
            <w:pPr>
              <w:spacing w:line="380" w:lineRule="exact"/>
              <w:jc w:val="center"/>
            </w:pPr>
          </w:p>
        </w:tc>
      </w:tr>
      <w:tr w14:paraId="47CA109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1AEA1CA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88</w:t>
            </w:r>
          </w:p>
        </w:tc>
        <w:tc>
          <w:tcPr>
            <w:tcW w:w="4534" w:type="dxa"/>
            <w:vAlign w:val="center"/>
          </w:tcPr>
          <w:p w14:paraId="007BEA3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福州墨尔本理工职业学院</w:t>
            </w:r>
          </w:p>
        </w:tc>
        <w:tc>
          <w:tcPr>
            <w:tcW w:w="2520" w:type="dxa"/>
          </w:tcPr>
          <w:p w14:paraId="115A0094">
            <w:pPr>
              <w:jc w:val="center"/>
            </w:pPr>
            <w:r>
              <w:rPr>
                <w:rFonts w:hint="eastAsia" w:ascii="宋体" w:hAnsi="宋体" w:cs="宋体"/>
                <w:color w:val="000000"/>
                <w:kern w:val="0"/>
                <w:sz w:val="24"/>
              </w:rPr>
              <w:t>2</w:t>
            </w:r>
          </w:p>
        </w:tc>
        <w:tc>
          <w:tcPr>
            <w:tcW w:w="1307" w:type="dxa"/>
          </w:tcPr>
          <w:p w14:paraId="6DCC8150">
            <w:pPr>
              <w:spacing w:line="380" w:lineRule="exact"/>
              <w:jc w:val="center"/>
            </w:pPr>
          </w:p>
        </w:tc>
      </w:tr>
      <w:tr w14:paraId="688C952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678" w:type="dxa"/>
            <w:vAlign w:val="center"/>
          </w:tcPr>
          <w:p w14:paraId="2C7CB90A">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89</w:t>
            </w:r>
          </w:p>
        </w:tc>
        <w:tc>
          <w:tcPr>
            <w:tcW w:w="4534" w:type="dxa"/>
            <w:vAlign w:val="center"/>
          </w:tcPr>
          <w:p w14:paraId="623F9836">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福州科技职业技术学院</w:t>
            </w:r>
          </w:p>
        </w:tc>
        <w:tc>
          <w:tcPr>
            <w:tcW w:w="2520" w:type="dxa"/>
          </w:tcPr>
          <w:p w14:paraId="78542DEE">
            <w:pPr>
              <w:jc w:val="center"/>
            </w:pPr>
            <w:r>
              <w:rPr>
                <w:rFonts w:hint="eastAsia" w:ascii="宋体" w:hAnsi="宋体" w:cs="宋体"/>
                <w:color w:val="000000"/>
                <w:kern w:val="0"/>
                <w:sz w:val="24"/>
              </w:rPr>
              <w:t>2</w:t>
            </w:r>
          </w:p>
        </w:tc>
        <w:tc>
          <w:tcPr>
            <w:tcW w:w="1307" w:type="dxa"/>
          </w:tcPr>
          <w:p w14:paraId="698C50B3">
            <w:pPr>
              <w:spacing w:line="380" w:lineRule="exact"/>
              <w:jc w:val="center"/>
            </w:pPr>
          </w:p>
        </w:tc>
      </w:tr>
      <w:tr w14:paraId="1047405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95" w:hRule="atLeast"/>
        </w:trPr>
        <w:tc>
          <w:tcPr>
            <w:tcW w:w="678" w:type="dxa"/>
            <w:tcBorders>
              <w:bottom w:val="single" w:color="auto" w:sz="2" w:space="0"/>
            </w:tcBorders>
            <w:vAlign w:val="center"/>
          </w:tcPr>
          <w:p w14:paraId="701B1F38">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90</w:t>
            </w:r>
          </w:p>
        </w:tc>
        <w:tc>
          <w:tcPr>
            <w:tcW w:w="4534" w:type="dxa"/>
            <w:tcBorders>
              <w:bottom w:val="single" w:color="auto" w:sz="2" w:space="0"/>
            </w:tcBorders>
            <w:vAlign w:val="center"/>
          </w:tcPr>
          <w:p w14:paraId="054ED3DD">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泉州工程职业技术学院</w:t>
            </w:r>
          </w:p>
        </w:tc>
        <w:tc>
          <w:tcPr>
            <w:tcW w:w="2520" w:type="dxa"/>
            <w:tcBorders>
              <w:bottom w:val="single" w:color="auto" w:sz="2" w:space="0"/>
            </w:tcBorders>
          </w:tcPr>
          <w:p w14:paraId="0A85948A">
            <w:pPr>
              <w:jc w:val="center"/>
            </w:pPr>
            <w:r>
              <w:rPr>
                <w:rFonts w:hint="eastAsia" w:ascii="宋体" w:hAnsi="宋体" w:cs="宋体"/>
                <w:color w:val="000000"/>
                <w:kern w:val="0"/>
                <w:sz w:val="24"/>
              </w:rPr>
              <w:t>2</w:t>
            </w:r>
          </w:p>
        </w:tc>
        <w:tc>
          <w:tcPr>
            <w:tcW w:w="1307" w:type="dxa"/>
            <w:tcBorders>
              <w:bottom w:val="single" w:color="auto" w:sz="2" w:space="0"/>
            </w:tcBorders>
          </w:tcPr>
          <w:p w14:paraId="0B61D128">
            <w:pPr>
              <w:spacing w:line="380" w:lineRule="exact"/>
              <w:jc w:val="center"/>
            </w:pPr>
          </w:p>
        </w:tc>
      </w:tr>
      <w:tr w14:paraId="3A137B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5212" w:type="dxa"/>
            <w:gridSpan w:val="2"/>
            <w:vAlign w:val="center"/>
          </w:tcPr>
          <w:p w14:paraId="4EA721EC">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总计</w:t>
            </w:r>
          </w:p>
        </w:tc>
        <w:tc>
          <w:tcPr>
            <w:tcW w:w="3827" w:type="dxa"/>
            <w:gridSpan w:val="2"/>
            <w:vAlign w:val="center"/>
          </w:tcPr>
          <w:p w14:paraId="42AF39F4">
            <w:pPr>
              <w:widowControl/>
              <w:spacing w:line="380" w:lineRule="exact"/>
              <w:jc w:val="center"/>
              <w:rPr>
                <w:rFonts w:ascii="宋体" w:hAnsi="宋体" w:cs="宋体"/>
                <w:color w:val="000000"/>
                <w:kern w:val="0"/>
                <w:sz w:val="24"/>
              </w:rPr>
            </w:pPr>
            <w:r>
              <w:rPr>
                <w:rFonts w:hint="eastAsia" w:ascii="宋体" w:hAnsi="宋体" w:cs="宋体"/>
                <w:color w:val="000000"/>
                <w:kern w:val="0"/>
                <w:sz w:val="24"/>
              </w:rPr>
              <w:t>160</w:t>
            </w:r>
          </w:p>
        </w:tc>
      </w:tr>
    </w:tbl>
    <w:p w14:paraId="55BC5C1D">
      <w:pPr>
        <w:rPr>
          <w:lang w:bidi="ar"/>
        </w:rPr>
      </w:pPr>
    </w:p>
    <w:p w14:paraId="544EFF9F">
      <w:pPr>
        <w:rPr>
          <w:lang w:bidi="ar"/>
        </w:rPr>
      </w:pPr>
    </w:p>
    <w:p w14:paraId="619908C7">
      <w:pPr>
        <w:rPr>
          <w:lang w:bidi="ar"/>
        </w:rPr>
      </w:pPr>
    </w:p>
    <w:p w14:paraId="551AC16F">
      <w:pPr>
        <w:widowControl/>
        <w:jc w:val="left"/>
      </w:pPr>
    </w:p>
    <w:p w14:paraId="26950530">
      <w:pPr>
        <w:widowControl/>
        <w:jc w:val="left"/>
        <w:rPr>
          <w:rFonts w:ascii="仿宋_GB2312" w:hAnsi="仿宋" w:eastAsia="仿宋_GB2312" w:cs="仿宋"/>
          <w:sz w:val="32"/>
          <w:szCs w:val="32"/>
        </w:rPr>
      </w:pPr>
      <w:r>
        <w:rPr>
          <w:rFonts w:hint="eastAsia" w:ascii="仿宋_GB2312" w:hAnsi="仿宋" w:eastAsia="仿宋_GB2312" w:cs="仿宋"/>
          <w:sz w:val="32"/>
          <w:szCs w:val="32"/>
        </w:rPr>
        <w:t>附件2</w:t>
      </w:r>
    </w:p>
    <w:p w14:paraId="4CB2EDDF">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宋体"/>
          <w:bCs/>
          <w:sz w:val="36"/>
          <w:szCs w:val="36"/>
        </w:rPr>
      </w:pPr>
      <w:r>
        <w:rPr>
          <w:rFonts w:hint="eastAsia" w:ascii="黑体" w:hAnsi="黑体" w:eastAsia="黑体" w:cs="宋体"/>
          <w:bCs/>
          <w:sz w:val="36"/>
          <w:szCs w:val="36"/>
        </w:rPr>
        <w:t>2026年</w:t>
      </w:r>
      <w:r>
        <w:rPr>
          <w:rFonts w:ascii="黑体" w:hAnsi="黑体" w:eastAsia="黑体" w:cs="宋体"/>
          <w:bCs/>
          <w:sz w:val="36"/>
          <w:szCs w:val="36"/>
        </w:rPr>
        <w:t>福建省</w:t>
      </w:r>
      <w:r>
        <w:rPr>
          <w:rFonts w:hint="eastAsia" w:ascii="黑体" w:hAnsi="黑体" w:eastAsia="黑体" w:cs="宋体"/>
          <w:bCs/>
          <w:sz w:val="36"/>
          <w:szCs w:val="36"/>
        </w:rPr>
        <w:t>高校青年教师教育教学和教科研能力</w:t>
      </w:r>
    </w:p>
    <w:p w14:paraId="58D16FF2">
      <w:pPr>
        <w:keepNext w:val="0"/>
        <w:keepLines w:val="0"/>
        <w:pageBreakBefore w:val="0"/>
        <w:widowControl w:val="0"/>
        <w:kinsoku/>
        <w:wordWrap/>
        <w:overflowPunct/>
        <w:topLinePunct w:val="0"/>
        <w:autoSpaceDE/>
        <w:autoSpaceDN/>
        <w:bidi w:val="0"/>
        <w:adjustRightInd/>
        <w:snapToGrid/>
        <w:spacing w:line="560" w:lineRule="exact"/>
        <w:jc w:val="center"/>
        <w:textAlignment w:val="auto"/>
        <w:rPr>
          <w:rFonts w:ascii="黑体" w:hAnsi="黑体" w:eastAsia="黑体" w:cs="宋体"/>
          <w:bCs/>
          <w:sz w:val="36"/>
          <w:szCs w:val="36"/>
        </w:rPr>
      </w:pPr>
      <w:r>
        <w:rPr>
          <w:rFonts w:hint="eastAsia" w:ascii="黑体" w:hAnsi="黑体" w:eastAsia="黑体" w:cs="宋体"/>
          <w:bCs/>
          <w:sz w:val="36"/>
          <w:szCs w:val="36"/>
        </w:rPr>
        <w:t>提升示范培训回执单</w:t>
      </w:r>
    </w:p>
    <w:p w14:paraId="67951B79">
      <w:pPr>
        <w:keepNext w:val="0"/>
        <w:keepLines w:val="0"/>
        <w:pageBreakBefore w:val="0"/>
        <w:widowControl w:val="0"/>
        <w:kinsoku/>
        <w:wordWrap/>
        <w:overflowPunct/>
        <w:topLinePunct w:val="0"/>
        <w:autoSpaceDE/>
        <w:autoSpaceDN/>
        <w:bidi w:val="0"/>
        <w:adjustRightInd/>
        <w:snapToGrid/>
        <w:spacing w:line="560" w:lineRule="exact"/>
        <w:textAlignment w:val="auto"/>
        <w:rPr>
          <w:rFonts w:ascii="仿宋" w:hAnsi="仿宋" w:eastAsia="仿宋" w:cs="Arial"/>
          <w:color w:val="000000"/>
          <w:spacing w:val="10"/>
          <w:kern w:val="0"/>
          <w:sz w:val="32"/>
          <w:szCs w:val="32"/>
        </w:rPr>
      </w:pPr>
    </w:p>
    <w:p w14:paraId="12897B0E">
      <w:pPr>
        <w:spacing w:line="560" w:lineRule="exact"/>
        <w:rPr>
          <w:rFonts w:ascii="仿宋" w:hAnsi="仿宋" w:eastAsia="仿宋" w:cs="Arial"/>
          <w:color w:val="000000"/>
          <w:spacing w:val="10"/>
          <w:kern w:val="0"/>
          <w:sz w:val="32"/>
          <w:szCs w:val="32"/>
        </w:rPr>
      </w:pPr>
      <w:r>
        <w:rPr>
          <w:rFonts w:hint="eastAsia" w:ascii="仿宋" w:hAnsi="仿宋" w:eastAsia="仿宋" w:cs="Arial"/>
          <w:color w:val="000000"/>
          <w:spacing w:val="10"/>
          <w:kern w:val="0"/>
          <w:sz w:val="32"/>
          <w:szCs w:val="32"/>
        </w:rPr>
        <w:t>填表人：                    手机号码：</w:t>
      </w:r>
    </w:p>
    <w:tbl>
      <w:tblPr>
        <w:tblStyle w:val="6"/>
        <w:tblW w:w="10422"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86"/>
        <w:gridCol w:w="870"/>
        <w:gridCol w:w="708"/>
        <w:gridCol w:w="737"/>
        <w:gridCol w:w="1418"/>
        <w:gridCol w:w="1134"/>
        <w:gridCol w:w="1303"/>
        <w:gridCol w:w="1276"/>
        <w:gridCol w:w="1531"/>
        <w:gridCol w:w="859"/>
      </w:tblGrid>
      <w:tr w14:paraId="3D3531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8" w:hRule="atLeast"/>
          <w:jc w:val="center"/>
        </w:trPr>
        <w:tc>
          <w:tcPr>
            <w:tcW w:w="586" w:type="dxa"/>
            <w:vAlign w:val="center"/>
          </w:tcPr>
          <w:p w14:paraId="22F78C37">
            <w:pPr>
              <w:widowControl/>
              <w:spacing w:line="360" w:lineRule="exact"/>
              <w:jc w:val="center"/>
              <w:rPr>
                <w:rFonts w:ascii="华文仿宋" w:hAnsi="华文仿宋" w:eastAsia="华文仿宋" w:cs="宋体"/>
                <w:b/>
                <w:bCs/>
                <w:kern w:val="0"/>
                <w:sz w:val="24"/>
              </w:rPr>
            </w:pPr>
            <w:r>
              <w:rPr>
                <w:rFonts w:hint="eastAsia" w:ascii="华文仿宋" w:hAnsi="华文仿宋" w:eastAsia="华文仿宋" w:cs="宋体"/>
                <w:b/>
                <w:bCs/>
                <w:kern w:val="0"/>
                <w:sz w:val="24"/>
              </w:rPr>
              <w:t>序号</w:t>
            </w:r>
          </w:p>
        </w:tc>
        <w:tc>
          <w:tcPr>
            <w:tcW w:w="870" w:type="dxa"/>
            <w:vAlign w:val="center"/>
          </w:tcPr>
          <w:p w14:paraId="073519A3">
            <w:pPr>
              <w:widowControl/>
              <w:spacing w:line="360" w:lineRule="exact"/>
              <w:jc w:val="center"/>
              <w:rPr>
                <w:rFonts w:ascii="华文仿宋" w:hAnsi="华文仿宋" w:eastAsia="华文仿宋" w:cs="宋体"/>
                <w:b/>
                <w:bCs/>
                <w:kern w:val="0"/>
                <w:sz w:val="24"/>
              </w:rPr>
            </w:pPr>
            <w:r>
              <w:rPr>
                <w:rFonts w:hint="eastAsia" w:ascii="华文仿宋" w:hAnsi="华文仿宋" w:eastAsia="华文仿宋" w:cs="宋体"/>
                <w:b/>
                <w:bCs/>
                <w:kern w:val="0"/>
                <w:sz w:val="24"/>
              </w:rPr>
              <w:t>学校名称</w:t>
            </w:r>
          </w:p>
        </w:tc>
        <w:tc>
          <w:tcPr>
            <w:tcW w:w="708" w:type="dxa"/>
            <w:vAlign w:val="center"/>
          </w:tcPr>
          <w:p w14:paraId="009C041A">
            <w:pPr>
              <w:widowControl/>
              <w:spacing w:line="360" w:lineRule="exact"/>
              <w:jc w:val="center"/>
              <w:rPr>
                <w:rFonts w:ascii="宋体" w:hAnsi="宋体" w:cs="宋体"/>
                <w:b/>
                <w:bCs/>
                <w:kern w:val="0"/>
                <w:sz w:val="24"/>
              </w:rPr>
            </w:pPr>
            <w:r>
              <w:rPr>
                <w:rFonts w:hint="eastAsia" w:ascii="华文仿宋" w:hAnsi="华文仿宋" w:eastAsia="华文仿宋" w:cs="宋体"/>
                <w:b/>
                <w:bCs/>
                <w:kern w:val="0"/>
                <w:sz w:val="24"/>
              </w:rPr>
              <w:t>姓名</w:t>
            </w:r>
          </w:p>
        </w:tc>
        <w:tc>
          <w:tcPr>
            <w:tcW w:w="737" w:type="dxa"/>
            <w:vAlign w:val="center"/>
          </w:tcPr>
          <w:p w14:paraId="543A93AE">
            <w:pPr>
              <w:widowControl/>
              <w:spacing w:line="360" w:lineRule="exact"/>
              <w:jc w:val="center"/>
              <w:rPr>
                <w:rFonts w:ascii="宋体" w:hAnsi="宋体" w:cs="宋体"/>
                <w:b/>
                <w:bCs/>
                <w:kern w:val="0"/>
                <w:sz w:val="24"/>
              </w:rPr>
            </w:pPr>
            <w:r>
              <w:rPr>
                <w:rFonts w:hint="eastAsia" w:ascii="华文仿宋" w:hAnsi="华文仿宋" w:eastAsia="华文仿宋" w:cs="宋体"/>
                <w:b/>
                <w:bCs/>
                <w:kern w:val="0"/>
                <w:sz w:val="24"/>
              </w:rPr>
              <w:t>性别</w:t>
            </w:r>
          </w:p>
        </w:tc>
        <w:tc>
          <w:tcPr>
            <w:tcW w:w="1418" w:type="dxa"/>
            <w:vAlign w:val="center"/>
          </w:tcPr>
          <w:p w14:paraId="7499A85E">
            <w:pPr>
              <w:widowControl/>
              <w:spacing w:line="360" w:lineRule="exact"/>
              <w:jc w:val="center"/>
              <w:rPr>
                <w:rFonts w:ascii="华文仿宋" w:hAnsi="华文仿宋" w:eastAsia="华文仿宋" w:cs="宋体"/>
                <w:b/>
                <w:bCs/>
                <w:kern w:val="0"/>
                <w:sz w:val="24"/>
              </w:rPr>
            </w:pPr>
            <w:r>
              <w:rPr>
                <w:rFonts w:ascii="华文仿宋" w:hAnsi="华文仿宋" w:eastAsia="华文仿宋" w:cs="宋体"/>
                <w:b/>
                <w:bCs/>
                <w:kern w:val="0"/>
                <w:sz w:val="24"/>
              </w:rPr>
              <w:t>身份证号码</w:t>
            </w:r>
          </w:p>
        </w:tc>
        <w:tc>
          <w:tcPr>
            <w:tcW w:w="1134" w:type="dxa"/>
            <w:vAlign w:val="center"/>
          </w:tcPr>
          <w:p w14:paraId="69ABEA7B">
            <w:pPr>
              <w:spacing w:line="360" w:lineRule="exact"/>
              <w:jc w:val="center"/>
              <w:rPr>
                <w:rFonts w:ascii="华文仿宋" w:hAnsi="华文仿宋" w:eastAsia="华文仿宋" w:cs="宋体"/>
                <w:b/>
                <w:bCs/>
                <w:kern w:val="0"/>
                <w:sz w:val="24"/>
              </w:rPr>
            </w:pPr>
            <w:r>
              <w:rPr>
                <w:rFonts w:hint="eastAsia" w:ascii="华文仿宋" w:hAnsi="华文仿宋" w:eastAsia="华文仿宋" w:cs="宋体"/>
                <w:b/>
                <w:bCs/>
                <w:kern w:val="0"/>
                <w:sz w:val="24"/>
              </w:rPr>
              <w:t>职称</w:t>
            </w:r>
          </w:p>
        </w:tc>
        <w:tc>
          <w:tcPr>
            <w:tcW w:w="1303" w:type="dxa"/>
            <w:vAlign w:val="center"/>
          </w:tcPr>
          <w:p w14:paraId="22D990F9">
            <w:pPr>
              <w:widowControl/>
              <w:spacing w:line="360" w:lineRule="exact"/>
              <w:jc w:val="center"/>
              <w:rPr>
                <w:rFonts w:ascii="宋体" w:hAnsi="宋体" w:cs="宋体"/>
                <w:b/>
                <w:bCs/>
                <w:kern w:val="0"/>
                <w:sz w:val="24"/>
              </w:rPr>
            </w:pPr>
            <w:r>
              <w:rPr>
                <w:rFonts w:hint="eastAsia" w:ascii="华文仿宋" w:hAnsi="华文仿宋" w:eastAsia="华文仿宋" w:cs="宋体"/>
                <w:b/>
                <w:bCs/>
                <w:kern w:val="0"/>
                <w:sz w:val="24"/>
              </w:rPr>
              <w:t xml:space="preserve">所属学科 </w:t>
            </w:r>
          </w:p>
        </w:tc>
        <w:tc>
          <w:tcPr>
            <w:tcW w:w="1276" w:type="dxa"/>
            <w:vAlign w:val="center"/>
          </w:tcPr>
          <w:p w14:paraId="3AB25135">
            <w:pPr>
              <w:widowControl/>
              <w:spacing w:line="360" w:lineRule="exact"/>
              <w:jc w:val="center"/>
              <w:rPr>
                <w:rFonts w:ascii="宋体" w:hAnsi="宋体" w:cs="宋体"/>
                <w:b/>
                <w:bCs/>
                <w:kern w:val="0"/>
                <w:sz w:val="24"/>
              </w:rPr>
            </w:pPr>
            <w:r>
              <w:rPr>
                <w:rFonts w:ascii="宋体" w:hAnsi="宋体" w:cs="宋体"/>
                <w:b/>
                <w:bCs/>
                <w:kern w:val="0"/>
                <w:sz w:val="24"/>
              </w:rPr>
              <w:t>专业名称</w:t>
            </w:r>
          </w:p>
        </w:tc>
        <w:tc>
          <w:tcPr>
            <w:tcW w:w="1531" w:type="dxa"/>
            <w:vAlign w:val="center"/>
          </w:tcPr>
          <w:p w14:paraId="09B90E28">
            <w:pPr>
              <w:spacing w:line="360" w:lineRule="exact"/>
              <w:jc w:val="center"/>
              <w:rPr>
                <w:rFonts w:ascii="宋体" w:hAnsi="宋体" w:cs="宋体"/>
                <w:b/>
                <w:bCs/>
                <w:kern w:val="0"/>
                <w:sz w:val="24"/>
              </w:rPr>
            </w:pPr>
            <w:r>
              <w:rPr>
                <w:rFonts w:ascii="宋体" w:hAnsi="宋体" w:cs="宋体"/>
                <w:b/>
                <w:bCs/>
                <w:kern w:val="0"/>
                <w:sz w:val="24"/>
              </w:rPr>
              <w:t>手机号码</w:t>
            </w:r>
          </w:p>
        </w:tc>
        <w:tc>
          <w:tcPr>
            <w:tcW w:w="859" w:type="dxa"/>
            <w:vAlign w:val="center"/>
          </w:tcPr>
          <w:p w14:paraId="5531971C">
            <w:pPr>
              <w:spacing w:line="360" w:lineRule="exact"/>
              <w:jc w:val="center"/>
              <w:rPr>
                <w:rFonts w:ascii="宋体" w:hAnsi="宋体" w:cs="宋体"/>
                <w:b/>
                <w:bCs/>
                <w:kern w:val="0"/>
                <w:sz w:val="24"/>
              </w:rPr>
            </w:pPr>
            <w:r>
              <w:rPr>
                <w:rFonts w:ascii="宋体" w:hAnsi="宋体" w:cs="宋体"/>
                <w:b/>
                <w:bCs/>
                <w:kern w:val="0"/>
                <w:sz w:val="24"/>
              </w:rPr>
              <w:t>备注</w:t>
            </w:r>
          </w:p>
        </w:tc>
      </w:tr>
      <w:tr w14:paraId="7CAE8D3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586" w:type="dxa"/>
            <w:vAlign w:val="center"/>
          </w:tcPr>
          <w:p w14:paraId="7DA68E9E">
            <w:pPr>
              <w:widowControl/>
              <w:spacing w:line="360" w:lineRule="exact"/>
              <w:jc w:val="center"/>
              <w:rPr>
                <w:rFonts w:ascii="华文仿宋" w:hAnsi="华文仿宋" w:eastAsia="华文仿宋" w:cs="宋体"/>
                <w:b/>
                <w:bCs/>
                <w:kern w:val="0"/>
                <w:sz w:val="24"/>
              </w:rPr>
            </w:pPr>
            <w:r>
              <w:rPr>
                <w:rFonts w:hint="eastAsia" w:ascii="华文仿宋" w:hAnsi="华文仿宋" w:eastAsia="华文仿宋" w:cs="宋体"/>
                <w:b/>
                <w:bCs/>
                <w:kern w:val="0"/>
                <w:sz w:val="24"/>
              </w:rPr>
              <w:t>1</w:t>
            </w:r>
          </w:p>
        </w:tc>
        <w:tc>
          <w:tcPr>
            <w:tcW w:w="870" w:type="dxa"/>
            <w:vAlign w:val="center"/>
          </w:tcPr>
          <w:p w14:paraId="5F7D8EA5">
            <w:pPr>
              <w:widowControl/>
              <w:spacing w:line="360" w:lineRule="exact"/>
              <w:jc w:val="center"/>
              <w:rPr>
                <w:rFonts w:ascii="华文仿宋" w:hAnsi="华文仿宋" w:eastAsia="华文仿宋" w:cs="宋体"/>
                <w:b/>
                <w:bCs/>
                <w:kern w:val="0"/>
                <w:sz w:val="24"/>
              </w:rPr>
            </w:pPr>
          </w:p>
        </w:tc>
        <w:tc>
          <w:tcPr>
            <w:tcW w:w="708" w:type="dxa"/>
            <w:vAlign w:val="center"/>
          </w:tcPr>
          <w:p w14:paraId="007C6982">
            <w:pPr>
              <w:widowControl/>
              <w:spacing w:line="360" w:lineRule="exact"/>
              <w:jc w:val="center"/>
              <w:rPr>
                <w:rFonts w:ascii="华文仿宋" w:hAnsi="华文仿宋" w:eastAsia="华文仿宋" w:cs="宋体"/>
                <w:b/>
                <w:bCs/>
                <w:kern w:val="0"/>
                <w:sz w:val="24"/>
              </w:rPr>
            </w:pPr>
          </w:p>
        </w:tc>
        <w:tc>
          <w:tcPr>
            <w:tcW w:w="737" w:type="dxa"/>
            <w:vAlign w:val="center"/>
          </w:tcPr>
          <w:p w14:paraId="376B4729">
            <w:pPr>
              <w:widowControl/>
              <w:spacing w:line="360" w:lineRule="exact"/>
              <w:jc w:val="center"/>
              <w:rPr>
                <w:rFonts w:ascii="华文仿宋" w:hAnsi="华文仿宋" w:eastAsia="华文仿宋" w:cs="宋体"/>
                <w:b/>
                <w:bCs/>
                <w:kern w:val="0"/>
                <w:sz w:val="24"/>
              </w:rPr>
            </w:pPr>
          </w:p>
        </w:tc>
        <w:tc>
          <w:tcPr>
            <w:tcW w:w="1418" w:type="dxa"/>
            <w:vAlign w:val="center"/>
          </w:tcPr>
          <w:p w14:paraId="5332D214">
            <w:pPr>
              <w:widowControl/>
              <w:spacing w:line="360" w:lineRule="exact"/>
              <w:jc w:val="center"/>
              <w:rPr>
                <w:rFonts w:ascii="华文仿宋" w:hAnsi="华文仿宋" w:eastAsia="华文仿宋" w:cs="宋体"/>
                <w:b/>
                <w:bCs/>
                <w:kern w:val="0"/>
                <w:sz w:val="24"/>
              </w:rPr>
            </w:pPr>
          </w:p>
        </w:tc>
        <w:tc>
          <w:tcPr>
            <w:tcW w:w="1134" w:type="dxa"/>
            <w:vAlign w:val="center"/>
          </w:tcPr>
          <w:p w14:paraId="7E4F8E86">
            <w:pPr>
              <w:widowControl/>
              <w:spacing w:line="360" w:lineRule="exact"/>
              <w:jc w:val="center"/>
              <w:rPr>
                <w:rFonts w:ascii="华文仿宋" w:hAnsi="华文仿宋" w:eastAsia="华文仿宋" w:cs="宋体"/>
                <w:b/>
                <w:bCs/>
                <w:kern w:val="0"/>
                <w:sz w:val="24"/>
              </w:rPr>
            </w:pPr>
          </w:p>
        </w:tc>
        <w:tc>
          <w:tcPr>
            <w:tcW w:w="1303" w:type="dxa"/>
            <w:vAlign w:val="center"/>
          </w:tcPr>
          <w:p w14:paraId="624F5B32">
            <w:pPr>
              <w:widowControl/>
              <w:spacing w:line="360" w:lineRule="exact"/>
              <w:jc w:val="center"/>
              <w:rPr>
                <w:rFonts w:ascii="华文仿宋" w:hAnsi="华文仿宋" w:eastAsia="华文仿宋" w:cs="宋体"/>
                <w:b/>
                <w:bCs/>
                <w:kern w:val="0"/>
                <w:sz w:val="24"/>
              </w:rPr>
            </w:pPr>
          </w:p>
        </w:tc>
        <w:tc>
          <w:tcPr>
            <w:tcW w:w="1276" w:type="dxa"/>
            <w:vAlign w:val="center"/>
          </w:tcPr>
          <w:p w14:paraId="75EFBC5F">
            <w:pPr>
              <w:widowControl/>
              <w:spacing w:line="360" w:lineRule="exact"/>
              <w:jc w:val="center"/>
              <w:rPr>
                <w:rFonts w:ascii="华文仿宋" w:hAnsi="华文仿宋" w:eastAsia="华文仿宋" w:cs="宋体"/>
                <w:b/>
                <w:bCs/>
                <w:kern w:val="0"/>
                <w:sz w:val="24"/>
              </w:rPr>
            </w:pPr>
          </w:p>
        </w:tc>
        <w:tc>
          <w:tcPr>
            <w:tcW w:w="1531" w:type="dxa"/>
            <w:vAlign w:val="center"/>
          </w:tcPr>
          <w:p w14:paraId="7516CE88">
            <w:pPr>
              <w:widowControl/>
              <w:spacing w:line="360" w:lineRule="exact"/>
              <w:jc w:val="center"/>
              <w:rPr>
                <w:rFonts w:ascii="华文仿宋" w:hAnsi="华文仿宋" w:eastAsia="华文仿宋" w:cs="宋体"/>
                <w:b/>
                <w:bCs/>
                <w:kern w:val="0"/>
                <w:sz w:val="24"/>
              </w:rPr>
            </w:pPr>
          </w:p>
        </w:tc>
        <w:tc>
          <w:tcPr>
            <w:tcW w:w="859" w:type="dxa"/>
            <w:vAlign w:val="center"/>
          </w:tcPr>
          <w:p w14:paraId="1DAFACF6">
            <w:pPr>
              <w:widowControl/>
              <w:spacing w:line="360" w:lineRule="exact"/>
              <w:jc w:val="center"/>
              <w:rPr>
                <w:rFonts w:ascii="华文仿宋" w:hAnsi="华文仿宋" w:eastAsia="华文仿宋" w:cs="宋体"/>
                <w:b/>
                <w:bCs/>
                <w:kern w:val="0"/>
                <w:sz w:val="24"/>
              </w:rPr>
            </w:pPr>
          </w:p>
        </w:tc>
      </w:tr>
      <w:tr w14:paraId="6AE090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586" w:type="dxa"/>
            <w:vAlign w:val="center"/>
          </w:tcPr>
          <w:p w14:paraId="1659C966">
            <w:pPr>
              <w:widowControl/>
              <w:jc w:val="center"/>
              <w:rPr>
                <w:rFonts w:ascii="宋体" w:hAnsi="宋体" w:cs="宋体"/>
                <w:b/>
                <w:bCs/>
                <w:kern w:val="0"/>
                <w:sz w:val="24"/>
              </w:rPr>
            </w:pPr>
            <w:r>
              <w:rPr>
                <w:rFonts w:hint="eastAsia" w:ascii="宋体" w:hAnsi="宋体" w:cs="宋体"/>
                <w:b/>
                <w:bCs/>
                <w:kern w:val="0"/>
                <w:sz w:val="24"/>
              </w:rPr>
              <w:t>2</w:t>
            </w:r>
          </w:p>
        </w:tc>
        <w:tc>
          <w:tcPr>
            <w:tcW w:w="870" w:type="dxa"/>
            <w:vAlign w:val="center"/>
          </w:tcPr>
          <w:p w14:paraId="07463AF2">
            <w:pPr>
              <w:widowControl/>
              <w:jc w:val="center"/>
              <w:rPr>
                <w:rFonts w:ascii="宋体" w:hAnsi="宋体" w:cs="宋体"/>
                <w:b/>
                <w:bCs/>
                <w:kern w:val="0"/>
                <w:sz w:val="24"/>
              </w:rPr>
            </w:pPr>
          </w:p>
        </w:tc>
        <w:tc>
          <w:tcPr>
            <w:tcW w:w="708" w:type="dxa"/>
            <w:vAlign w:val="center"/>
          </w:tcPr>
          <w:p w14:paraId="25114E25">
            <w:pPr>
              <w:widowControl/>
              <w:jc w:val="center"/>
              <w:rPr>
                <w:rFonts w:ascii="宋体" w:hAnsi="宋体" w:cs="宋体"/>
                <w:b/>
                <w:bCs/>
                <w:kern w:val="0"/>
                <w:sz w:val="24"/>
              </w:rPr>
            </w:pPr>
          </w:p>
        </w:tc>
        <w:tc>
          <w:tcPr>
            <w:tcW w:w="737" w:type="dxa"/>
            <w:vAlign w:val="center"/>
          </w:tcPr>
          <w:p w14:paraId="304AD91A">
            <w:pPr>
              <w:widowControl/>
              <w:jc w:val="center"/>
              <w:rPr>
                <w:rFonts w:ascii="宋体" w:hAnsi="宋体" w:cs="宋体"/>
                <w:b/>
                <w:bCs/>
                <w:kern w:val="0"/>
                <w:sz w:val="24"/>
              </w:rPr>
            </w:pPr>
          </w:p>
        </w:tc>
        <w:tc>
          <w:tcPr>
            <w:tcW w:w="1418" w:type="dxa"/>
            <w:vAlign w:val="center"/>
          </w:tcPr>
          <w:p w14:paraId="46216440">
            <w:pPr>
              <w:widowControl/>
              <w:jc w:val="center"/>
              <w:rPr>
                <w:rFonts w:ascii="宋体" w:hAnsi="宋体" w:cs="宋体"/>
                <w:b/>
                <w:bCs/>
                <w:kern w:val="0"/>
                <w:sz w:val="24"/>
              </w:rPr>
            </w:pPr>
          </w:p>
        </w:tc>
        <w:tc>
          <w:tcPr>
            <w:tcW w:w="1134" w:type="dxa"/>
            <w:vAlign w:val="center"/>
          </w:tcPr>
          <w:p w14:paraId="190F6B21">
            <w:pPr>
              <w:widowControl/>
              <w:jc w:val="center"/>
              <w:rPr>
                <w:rFonts w:ascii="宋体" w:hAnsi="宋体" w:cs="宋体"/>
                <w:b/>
                <w:bCs/>
                <w:kern w:val="0"/>
                <w:sz w:val="24"/>
              </w:rPr>
            </w:pPr>
          </w:p>
        </w:tc>
        <w:tc>
          <w:tcPr>
            <w:tcW w:w="1303" w:type="dxa"/>
            <w:vAlign w:val="center"/>
          </w:tcPr>
          <w:p w14:paraId="13F40E18">
            <w:pPr>
              <w:widowControl/>
              <w:jc w:val="center"/>
              <w:rPr>
                <w:rFonts w:ascii="宋体" w:hAnsi="宋体" w:cs="宋体"/>
                <w:b/>
                <w:bCs/>
                <w:kern w:val="0"/>
                <w:sz w:val="24"/>
              </w:rPr>
            </w:pPr>
          </w:p>
        </w:tc>
        <w:tc>
          <w:tcPr>
            <w:tcW w:w="1276" w:type="dxa"/>
            <w:vAlign w:val="center"/>
          </w:tcPr>
          <w:p w14:paraId="5FFE425E">
            <w:pPr>
              <w:widowControl/>
              <w:jc w:val="center"/>
              <w:rPr>
                <w:rFonts w:ascii="宋体" w:hAnsi="宋体" w:cs="宋体"/>
                <w:b/>
                <w:bCs/>
                <w:kern w:val="0"/>
                <w:sz w:val="24"/>
              </w:rPr>
            </w:pPr>
          </w:p>
        </w:tc>
        <w:tc>
          <w:tcPr>
            <w:tcW w:w="1531" w:type="dxa"/>
            <w:vAlign w:val="center"/>
          </w:tcPr>
          <w:p w14:paraId="7E3EEDE4">
            <w:pPr>
              <w:widowControl/>
              <w:jc w:val="center"/>
              <w:rPr>
                <w:rFonts w:ascii="宋体" w:hAnsi="宋体" w:cs="宋体"/>
                <w:b/>
                <w:bCs/>
                <w:kern w:val="0"/>
                <w:sz w:val="24"/>
              </w:rPr>
            </w:pPr>
          </w:p>
        </w:tc>
        <w:tc>
          <w:tcPr>
            <w:tcW w:w="859" w:type="dxa"/>
            <w:vAlign w:val="center"/>
          </w:tcPr>
          <w:p w14:paraId="5F4C4D47">
            <w:pPr>
              <w:widowControl/>
              <w:jc w:val="center"/>
              <w:rPr>
                <w:rFonts w:ascii="宋体" w:hAnsi="宋体" w:cs="宋体"/>
                <w:b/>
                <w:bCs/>
                <w:kern w:val="0"/>
                <w:sz w:val="24"/>
              </w:rPr>
            </w:pPr>
          </w:p>
        </w:tc>
      </w:tr>
      <w:tr w14:paraId="5F9EF9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37" w:hRule="exact"/>
          <w:jc w:val="center"/>
        </w:trPr>
        <w:tc>
          <w:tcPr>
            <w:tcW w:w="586" w:type="dxa"/>
            <w:vAlign w:val="center"/>
          </w:tcPr>
          <w:p w14:paraId="397F4AFC">
            <w:pPr>
              <w:widowControl/>
              <w:jc w:val="center"/>
              <w:rPr>
                <w:rFonts w:ascii="宋体" w:hAnsi="宋体" w:cs="宋体"/>
                <w:b/>
                <w:bCs/>
                <w:kern w:val="0"/>
                <w:sz w:val="24"/>
              </w:rPr>
            </w:pPr>
            <w:r>
              <w:rPr>
                <w:rFonts w:hint="eastAsia" w:ascii="宋体" w:hAnsi="宋体" w:cs="宋体"/>
                <w:b/>
                <w:bCs/>
                <w:kern w:val="0"/>
                <w:sz w:val="24"/>
              </w:rPr>
              <w:t>3</w:t>
            </w:r>
          </w:p>
        </w:tc>
        <w:tc>
          <w:tcPr>
            <w:tcW w:w="870" w:type="dxa"/>
            <w:vAlign w:val="center"/>
          </w:tcPr>
          <w:p w14:paraId="3284EAC5">
            <w:pPr>
              <w:widowControl/>
              <w:jc w:val="center"/>
              <w:rPr>
                <w:rFonts w:ascii="宋体" w:hAnsi="宋体" w:cs="宋体"/>
                <w:b/>
                <w:bCs/>
                <w:kern w:val="0"/>
                <w:sz w:val="24"/>
              </w:rPr>
            </w:pPr>
          </w:p>
        </w:tc>
        <w:tc>
          <w:tcPr>
            <w:tcW w:w="708" w:type="dxa"/>
            <w:vAlign w:val="center"/>
          </w:tcPr>
          <w:p w14:paraId="30C9602A">
            <w:pPr>
              <w:widowControl/>
              <w:jc w:val="center"/>
              <w:rPr>
                <w:rFonts w:ascii="宋体" w:hAnsi="宋体" w:cs="宋体"/>
                <w:b/>
                <w:bCs/>
                <w:kern w:val="0"/>
                <w:sz w:val="24"/>
              </w:rPr>
            </w:pPr>
          </w:p>
        </w:tc>
        <w:tc>
          <w:tcPr>
            <w:tcW w:w="737" w:type="dxa"/>
            <w:vAlign w:val="center"/>
          </w:tcPr>
          <w:p w14:paraId="09A729F4">
            <w:pPr>
              <w:widowControl/>
              <w:jc w:val="center"/>
              <w:rPr>
                <w:rFonts w:ascii="宋体" w:hAnsi="宋体" w:cs="宋体"/>
                <w:b/>
                <w:bCs/>
                <w:kern w:val="0"/>
                <w:sz w:val="24"/>
              </w:rPr>
            </w:pPr>
          </w:p>
        </w:tc>
        <w:tc>
          <w:tcPr>
            <w:tcW w:w="1418" w:type="dxa"/>
            <w:vAlign w:val="center"/>
          </w:tcPr>
          <w:p w14:paraId="4A0BF0BB">
            <w:pPr>
              <w:widowControl/>
              <w:jc w:val="center"/>
              <w:rPr>
                <w:rFonts w:ascii="宋体" w:hAnsi="宋体" w:cs="宋体"/>
                <w:b/>
                <w:bCs/>
                <w:kern w:val="0"/>
                <w:sz w:val="24"/>
              </w:rPr>
            </w:pPr>
          </w:p>
        </w:tc>
        <w:tc>
          <w:tcPr>
            <w:tcW w:w="1134" w:type="dxa"/>
            <w:vAlign w:val="center"/>
          </w:tcPr>
          <w:p w14:paraId="681ED6AE">
            <w:pPr>
              <w:widowControl/>
              <w:jc w:val="center"/>
              <w:rPr>
                <w:rFonts w:ascii="宋体" w:hAnsi="宋体" w:cs="宋体"/>
                <w:b/>
                <w:bCs/>
                <w:kern w:val="0"/>
                <w:sz w:val="24"/>
              </w:rPr>
            </w:pPr>
          </w:p>
        </w:tc>
        <w:tc>
          <w:tcPr>
            <w:tcW w:w="1303" w:type="dxa"/>
            <w:vAlign w:val="center"/>
          </w:tcPr>
          <w:p w14:paraId="177194DA">
            <w:pPr>
              <w:widowControl/>
              <w:jc w:val="center"/>
              <w:rPr>
                <w:rFonts w:ascii="宋体" w:hAnsi="宋体" w:cs="宋体"/>
                <w:b/>
                <w:bCs/>
                <w:kern w:val="0"/>
                <w:sz w:val="24"/>
              </w:rPr>
            </w:pPr>
          </w:p>
        </w:tc>
        <w:tc>
          <w:tcPr>
            <w:tcW w:w="1276" w:type="dxa"/>
            <w:vAlign w:val="center"/>
          </w:tcPr>
          <w:p w14:paraId="59ED9C1F">
            <w:pPr>
              <w:widowControl/>
              <w:jc w:val="center"/>
              <w:rPr>
                <w:rFonts w:ascii="宋体" w:hAnsi="宋体" w:cs="宋体"/>
                <w:b/>
                <w:bCs/>
                <w:kern w:val="0"/>
                <w:sz w:val="24"/>
              </w:rPr>
            </w:pPr>
          </w:p>
        </w:tc>
        <w:tc>
          <w:tcPr>
            <w:tcW w:w="1531" w:type="dxa"/>
            <w:vAlign w:val="center"/>
          </w:tcPr>
          <w:p w14:paraId="6487397A">
            <w:pPr>
              <w:widowControl/>
              <w:jc w:val="center"/>
              <w:rPr>
                <w:rFonts w:ascii="宋体" w:hAnsi="宋体" w:cs="宋体"/>
                <w:b/>
                <w:bCs/>
                <w:kern w:val="0"/>
                <w:sz w:val="24"/>
              </w:rPr>
            </w:pPr>
          </w:p>
        </w:tc>
        <w:tc>
          <w:tcPr>
            <w:tcW w:w="859" w:type="dxa"/>
            <w:vAlign w:val="center"/>
          </w:tcPr>
          <w:p w14:paraId="22F4C0DA">
            <w:pPr>
              <w:widowControl/>
              <w:jc w:val="center"/>
              <w:rPr>
                <w:rFonts w:ascii="宋体" w:hAnsi="宋体" w:cs="宋体"/>
                <w:b/>
                <w:bCs/>
                <w:kern w:val="0"/>
                <w:sz w:val="24"/>
              </w:rPr>
            </w:pPr>
          </w:p>
        </w:tc>
      </w:tr>
    </w:tbl>
    <w:p w14:paraId="2B5E3EE8">
      <w:pPr>
        <w:keepNext w:val="0"/>
        <w:keepLines w:val="0"/>
        <w:pageBreakBefore w:val="0"/>
        <w:widowControl w:val="0"/>
        <w:kinsoku/>
        <w:wordWrap/>
        <w:overflowPunct/>
        <w:topLinePunct w:val="0"/>
        <w:autoSpaceDE/>
        <w:autoSpaceDN/>
        <w:bidi w:val="0"/>
        <w:adjustRightInd/>
        <w:snapToGrid/>
        <w:spacing w:line="560" w:lineRule="exact"/>
        <w:ind w:left="562" w:hanging="562" w:hangingChars="200"/>
        <w:jc w:val="left"/>
        <w:textAlignment w:val="auto"/>
        <w:rPr>
          <w:rFonts w:ascii="仿宋_GB2312" w:hAnsi="仿宋" w:eastAsia="仿宋_GB2312" w:cs="Arial"/>
          <w:color w:val="000000"/>
          <w:spacing w:val="10"/>
          <w:kern w:val="0"/>
          <w:sz w:val="28"/>
          <w:szCs w:val="28"/>
        </w:rPr>
      </w:pPr>
      <w:r>
        <w:rPr>
          <w:rFonts w:hint="eastAsia" w:ascii="仿宋_GB2312" w:hAnsi="仿宋" w:eastAsia="仿宋_GB2312" w:cs="仿宋"/>
          <w:b/>
          <w:bCs/>
          <w:kern w:val="0"/>
          <w:sz w:val="28"/>
          <w:szCs w:val="28"/>
          <w:lang w:bidi="ar"/>
        </w:rPr>
        <w:t>注：</w:t>
      </w:r>
      <w:r>
        <w:rPr>
          <w:rFonts w:hint="eastAsia" w:ascii="仿宋_GB2312" w:hAnsi="仿宋" w:eastAsia="仿宋_GB2312" w:cs="仿宋"/>
          <w:b/>
          <w:bCs/>
          <w:kern w:val="0"/>
          <w:sz w:val="28"/>
          <w:szCs w:val="28"/>
          <w:lang w:val="en-US" w:eastAsia="zh-CN" w:bidi="ar"/>
        </w:rPr>
        <w:t>1</w:t>
      </w:r>
      <w:r>
        <w:rPr>
          <w:rFonts w:hint="eastAsia" w:ascii="仿宋_GB2312" w:hAnsi="仿宋" w:eastAsia="仿宋_GB2312" w:cs="仿宋"/>
          <w:bCs/>
          <w:kern w:val="0"/>
          <w:sz w:val="28"/>
          <w:szCs w:val="28"/>
          <w:lang w:bidi="ar"/>
        </w:rPr>
        <w:t>.所</w:t>
      </w:r>
      <w:r>
        <w:rPr>
          <w:rFonts w:hint="eastAsia" w:ascii="仿宋_GB2312" w:hAnsi="仿宋" w:eastAsia="仿宋_GB2312" w:cs="Arial"/>
          <w:color w:val="000000"/>
          <w:spacing w:val="10"/>
          <w:kern w:val="0"/>
          <w:sz w:val="28"/>
          <w:szCs w:val="28"/>
        </w:rPr>
        <w:t>属学科（理工类or人文社科类or医学or术科）如属体育、艺术或外语类的须在“备注”栏中标明。</w:t>
      </w:r>
    </w:p>
    <w:p w14:paraId="1FAD874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Chars="233"/>
        <w:textAlignment w:val="auto"/>
        <w:rPr>
          <w:rFonts w:hint="eastAsia" w:ascii="仿宋_GB2312" w:hAnsi="仿宋" w:eastAsia="仿宋_GB2312" w:cs="Arial"/>
          <w:color w:val="000000"/>
          <w:spacing w:val="10"/>
          <w:kern w:val="0"/>
          <w:sz w:val="28"/>
          <w:szCs w:val="28"/>
        </w:rPr>
      </w:pPr>
      <w:r>
        <w:rPr>
          <w:rFonts w:hint="eastAsia" w:ascii="仿宋_GB2312" w:hAnsi="仿宋" w:eastAsia="仿宋_GB2312" w:cs="Arial"/>
          <w:color w:val="000000"/>
          <w:spacing w:val="10"/>
          <w:kern w:val="0"/>
          <w:sz w:val="32"/>
          <w:szCs w:val="32"/>
          <w:lang w:val="en-US" w:eastAsia="zh-CN"/>
        </w:rPr>
        <w:t>2.</w:t>
      </w:r>
      <w:r>
        <w:rPr>
          <w:rFonts w:hint="eastAsia" w:ascii="仿宋_GB2312" w:hAnsi="仿宋" w:eastAsia="仿宋_GB2312" w:cs="Arial"/>
          <w:color w:val="000000"/>
          <w:spacing w:val="10"/>
          <w:kern w:val="0"/>
          <w:sz w:val="28"/>
          <w:szCs w:val="28"/>
        </w:rPr>
        <w:t>本培训班QQ号：</w:t>
      </w:r>
      <w:r>
        <w:rPr>
          <w:rFonts w:ascii="仿宋_GB2312" w:hAnsi="仿宋" w:eastAsia="仿宋_GB2312" w:cs="Arial"/>
          <w:color w:val="000000"/>
          <w:spacing w:val="10"/>
          <w:kern w:val="0"/>
          <w:sz w:val="28"/>
          <w:szCs w:val="28"/>
        </w:rPr>
        <w:t>1124594963</w:t>
      </w:r>
      <w:r>
        <w:rPr>
          <w:rFonts w:hint="eastAsia" w:ascii="仿宋_GB2312" w:hAnsi="仿宋" w:eastAsia="仿宋_GB2312" w:cs="Arial"/>
          <w:color w:val="000000"/>
          <w:spacing w:val="10"/>
          <w:kern w:val="0"/>
          <w:sz w:val="28"/>
          <w:szCs w:val="28"/>
        </w:rPr>
        <w:t>，QQ号名称：2026年福建省高校青年教师能力提升班，学员以姓名+单位名称进入本培训班QQ群。</w:t>
      </w:r>
    </w:p>
    <w:p w14:paraId="6012B20E">
      <w:pPr>
        <w:keepNext w:val="0"/>
        <w:keepLines w:val="0"/>
        <w:pageBreakBefore w:val="0"/>
        <w:widowControl w:val="0"/>
        <w:numPr>
          <w:ilvl w:val="0"/>
          <w:numId w:val="0"/>
        </w:numPr>
        <w:kinsoku/>
        <w:wordWrap/>
        <w:overflowPunct/>
        <w:topLinePunct w:val="0"/>
        <w:autoSpaceDE/>
        <w:autoSpaceDN/>
        <w:bidi w:val="0"/>
        <w:adjustRightInd/>
        <w:snapToGrid/>
        <w:spacing w:line="560" w:lineRule="exact"/>
        <w:ind w:left="829" w:leftChars="233" w:hanging="340" w:hangingChars="100"/>
        <w:textAlignment w:val="auto"/>
        <w:rPr>
          <w:rFonts w:ascii="仿宋" w:hAnsi="仿宋" w:eastAsia="仿宋" w:cs="Arial"/>
          <w:color w:val="000000"/>
          <w:spacing w:val="10"/>
          <w:kern w:val="0"/>
          <w:sz w:val="32"/>
          <w:szCs w:val="32"/>
        </w:rPr>
      </w:pPr>
      <w:r>
        <w:rPr>
          <w:rFonts w:hint="eastAsia" w:ascii="仿宋_GB2312" w:hAnsi="仿宋" w:eastAsia="仿宋_GB2312" w:cs="Arial"/>
          <w:color w:val="000000"/>
          <w:spacing w:val="10"/>
          <w:kern w:val="0"/>
          <w:sz w:val="32"/>
          <w:szCs w:val="32"/>
          <w:lang w:val="en-US" w:eastAsia="zh-CN"/>
        </w:rPr>
        <w:t>3.</w:t>
      </w:r>
      <w:r>
        <w:rPr>
          <w:rFonts w:hint="eastAsia" w:ascii="仿宋_GB2312" w:hAnsi="仿宋" w:eastAsia="仿宋_GB2312" w:cs="Arial"/>
          <w:color w:val="000000"/>
          <w:spacing w:val="10"/>
          <w:kern w:val="0"/>
          <w:sz w:val="28"/>
          <w:szCs w:val="28"/>
        </w:rPr>
        <w:t>本回执单请于2026年9月23日前以“单位名称”为文件名，</w:t>
      </w:r>
      <w:bookmarkStart w:id="2" w:name="_GoBack"/>
      <w:bookmarkEnd w:id="2"/>
      <w:r>
        <w:rPr>
          <w:rFonts w:hint="eastAsia" w:ascii="仿宋_GB2312" w:hAnsi="仿宋" w:eastAsia="仿宋_GB2312" w:cs="Arial"/>
          <w:color w:val="000000"/>
          <w:spacing w:val="10"/>
          <w:kern w:val="0"/>
          <w:sz w:val="28"/>
          <w:szCs w:val="28"/>
        </w:rPr>
        <w:t>发送至电子邮箱：</w:t>
      </w:r>
      <w:r>
        <w:rPr>
          <w:color w:val="000000" w:themeColor="text1"/>
          <w14:textFill>
            <w14:solidFill>
              <w14:schemeClr w14:val="tx1"/>
            </w14:solidFill>
          </w14:textFill>
        </w:rPr>
        <w:fldChar w:fldCharType="begin"/>
      </w:r>
      <w:r>
        <w:rPr>
          <w:color w:val="000000" w:themeColor="text1"/>
          <w14:textFill>
            <w14:solidFill>
              <w14:schemeClr w14:val="tx1"/>
            </w14:solidFill>
          </w14:textFill>
        </w:rPr>
        <w:instrText xml:space="preserve"> HYPERLINK "mailto:916034857@qq.com" </w:instrText>
      </w:r>
      <w:r>
        <w:rPr>
          <w:color w:val="000000" w:themeColor="text1"/>
          <w14:textFill>
            <w14:solidFill>
              <w14:schemeClr w14:val="tx1"/>
            </w14:solidFill>
          </w14:textFill>
        </w:rPr>
        <w:fldChar w:fldCharType="separate"/>
      </w:r>
      <w:r>
        <w:rPr>
          <w:rStyle w:val="8"/>
          <w:rFonts w:ascii="仿宋_GB2312" w:hAnsi="仿宋" w:eastAsia="仿宋_GB2312" w:cs="Arial"/>
          <w:color w:val="000000" w:themeColor="text1"/>
          <w:spacing w:val="10"/>
          <w:kern w:val="0"/>
          <w:sz w:val="32"/>
          <w:szCs w:val="32"/>
          <w14:textFill>
            <w14:solidFill>
              <w14:schemeClr w14:val="tx1"/>
            </w14:solidFill>
          </w14:textFill>
        </w:rPr>
        <w:t>916034857@qq.com</w:t>
      </w:r>
      <w:r>
        <w:rPr>
          <w:rStyle w:val="8"/>
          <w:rFonts w:ascii="仿宋_GB2312" w:hAnsi="仿宋" w:eastAsia="仿宋_GB2312" w:cs="Arial"/>
          <w:color w:val="000000" w:themeColor="text1"/>
          <w:spacing w:val="10"/>
          <w:kern w:val="0"/>
          <w:sz w:val="32"/>
          <w:szCs w:val="32"/>
          <w14:textFill>
            <w14:solidFill>
              <w14:schemeClr w14:val="tx1"/>
            </w14:solidFill>
          </w14:textFill>
        </w:rPr>
        <w:fldChar w:fldCharType="end"/>
      </w:r>
      <w:r>
        <w:rPr>
          <w:rFonts w:ascii="仿宋_GB2312" w:hAnsi="仿宋" w:eastAsia="仿宋_GB2312" w:cs="Arial"/>
          <w:color w:val="000000"/>
          <w:spacing w:val="10"/>
          <w:kern w:val="0"/>
          <w:sz w:val="32"/>
          <w:szCs w:val="32"/>
        </w:rPr>
        <w:t>。</w:t>
      </w:r>
      <w:r>
        <w:rPr>
          <w:rFonts w:hint="eastAsia" w:ascii="仿宋_GB2312" w:hAnsi="仿宋" w:eastAsia="仿宋_GB2312" w:cs="Arial"/>
          <w:color w:val="000000"/>
          <w:spacing w:val="10"/>
          <w:kern w:val="0"/>
          <w:sz w:val="28"/>
          <w:szCs w:val="28"/>
        </w:rPr>
        <w:t xml:space="preserve">联系人：陆老师 </w:t>
      </w:r>
      <w:r>
        <w:rPr>
          <w:rFonts w:hint="eastAsia" w:ascii="仿宋_GB2312" w:hAnsi="仿宋" w:eastAsia="仿宋_GB2312" w:cs="仿宋"/>
          <w:kern w:val="0"/>
          <w:sz w:val="28"/>
          <w:szCs w:val="28"/>
          <w:lang w:bidi="ar"/>
        </w:rPr>
        <w:t>联系电话：</w:t>
      </w:r>
      <w:r>
        <w:rPr>
          <w:rFonts w:hint="eastAsia" w:ascii="仿宋_GB2312" w:hAnsi="仿宋" w:eastAsia="仿宋_GB2312" w:cs="仿宋"/>
          <w:kern w:val="0"/>
          <w:sz w:val="32"/>
          <w:szCs w:val="32"/>
          <w:lang w:bidi="ar"/>
        </w:rPr>
        <w:t>0591-83446982。</w:t>
      </w:r>
    </w:p>
    <w:p w14:paraId="5A98D1B7">
      <w:pPr>
        <w:keepNext w:val="0"/>
        <w:keepLines w:val="0"/>
        <w:pageBreakBefore w:val="0"/>
        <w:widowControl w:val="0"/>
        <w:kinsoku/>
        <w:wordWrap/>
        <w:overflowPunct/>
        <w:topLinePunct w:val="0"/>
        <w:autoSpaceDE/>
        <w:autoSpaceDN/>
        <w:bidi w:val="0"/>
        <w:adjustRightInd/>
        <w:snapToGrid/>
        <w:spacing w:line="560" w:lineRule="exact"/>
        <w:textAlignment w:val="auto"/>
        <w:rPr>
          <w:rFonts w:ascii="Calibri" w:hAnsi="Calibri"/>
          <w:szCs w:val="22"/>
        </w:rPr>
      </w:pPr>
    </w:p>
    <w:p w14:paraId="38925EFD">
      <w:pPr>
        <w:widowControl/>
        <w:jc w:val="left"/>
      </w:pPr>
    </w:p>
    <w:p w14:paraId="583E20D1">
      <w:pPr>
        <w:adjustRightInd w:val="0"/>
        <w:snapToGrid w:val="0"/>
        <w:spacing w:line="520" w:lineRule="exact"/>
        <w:ind w:firstLine="640" w:firstLineChars="200"/>
        <w:jc w:val="center"/>
        <w:rPr>
          <w:rFonts w:ascii="仿宋" w:hAnsi="仿宋" w:eastAsia="仿宋"/>
          <w:sz w:val="32"/>
          <w:szCs w:val="32"/>
        </w:rPr>
      </w:pPr>
    </w:p>
    <w:p w14:paraId="39D27FA1"/>
    <w:sectPr>
      <w:footerReference r:id="rId3" w:type="default"/>
      <w:pgSz w:w="11906" w:h="16838"/>
      <w:pgMar w:top="1587" w:right="1587" w:bottom="1587" w:left="1587"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楷体_GB2312">
    <w:panose1 w:val="02010609030101010101"/>
    <w:charset w:val="86"/>
    <w:family w:val="modern"/>
    <w:pitch w:val="default"/>
    <w:sig w:usb0="00000001" w:usb1="080E0000" w:usb2="00000000" w:usb3="00000000" w:csb0="00040000" w:csb1="00000000"/>
  </w:font>
  <w:font w:name="仿宋_GB2312">
    <w:panose1 w:val="02010609030101010101"/>
    <w:charset w:val="86"/>
    <w:family w:val="modern"/>
    <w:pitch w:val="default"/>
    <w:sig w:usb0="00000001" w:usb1="080E0000" w:usb2="00000000" w:usb3="00000000" w:csb0="00040000" w:csb1="00000000"/>
  </w:font>
  <w:font w:name="仿宋">
    <w:panose1 w:val="02010609060101010101"/>
    <w:charset w:val="86"/>
    <w:family w:val="modern"/>
    <w:pitch w:val="default"/>
    <w:sig w:usb0="800002BF" w:usb1="38CF7CFA" w:usb2="00000016" w:usb3="00000000" w:csb0="00040001" w:csb1="00000000"/>
  </w:font>
  <w:font w:name="华文仿宋">
    <w:altName w:val="仿宋"/>
    <w:panose1 w:val="02010600040101010101"/>
    <w:charset w:val="86"/>
    <w:family w:val="auto"/>
    <w:pitch w:val="default"/>
    <w:sig w:usb0="00000000" w:usb1="00000000" w:usb2="00000010" w:usb3="00000000" w:csb0="0004009F" w:csb1="00000000"/>
  </w:font>
  <w:font w:name="KSOF0B79BE30">
    <w:panose1 w:val="02010609060101010101"/>
    <w:charset w:val="86"/>
    <w:family w:val="auto"/>
    <w:pitch w:val="default"/>
    <w:sig w:usb0="00000001" w:usb1="00000000" w:usb2="00000000"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7266DEB">
    <w:pPr>
      <w:pStyle w:val="4"/>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590818C5">
                          <w:pPr>
                            <w:pStyle w:val="4"/>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GuF+fsxAgAAY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6Ghdfaj6C5g7y8JW&#10;7yyPaaJ63q6OAWJ2GkeBelUG3TB5XZeGVxJH+899F/X4Z1j+Bl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Brhfn7MQIAAGEEAAAOAAAAAAAAAAEAIAAAAB8BAABkcnMvZTJvRG9jLnhtbFBLBQYA&#10;AAAABgAGAFkBAADCBQAAAAA=&#10;">
              <v:fill on="f" focussize="0,0"/>
              <v:stroke on="f" weight="0.5pt"/>
              <v:imagedata o:title=""/>
              <o:lock v:ext="edit" aspectratio="f"/>
              <v:textbox inset="0mm,0mm,0mm,0mm" style="mso-fit-shape-to-text:t;">
                <w:txbxContent>
                  <w:p w14:paraId="590818C5">
                    <w:pPr>
                      <w:pStyle w:val="4"/>
                    </w:pPr>
                    <w:r>
                      <w:fldChar w:fldCharType="begin"/>
                    </w:r>
                    <w:r>
                      <w:instrText xml:space="preserve"> PAGE  \* MERGEFORMAT </w:instrText>
                    </w:r>
                    <w:r>
                      <w:fldChar w:fldCharType="separate"/>
                    </w:r>
                    <w:r>
                      <w:t>1</w:t>
                    </w:r>
                    <w: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04C0083"/>
    <w:multiLevelType w:val="multilevel"/>
    <w:tmpl w:val="004C0083"/>
    <w:lvl w:ilvl="0" w:tentative="0">
      <w:start w:val="1"/>
      <w:numFmt w:val="japaneseCounting"/>
      <w:lvlText w:val="%1、"/>
      <w:lvlJc w:val="left"/>
      <w:pPr>
        <w:ind w:left="1360" w:hanging="720"/>
      </w:pPr>
      <w:rPr>
        <w:rFonts w:hint="default"/>
      </w:rPr>
    </w:lvl>
    <w:lvl w:ilvl="1" w:tentative="0">
      <w:start w:val="1"/>
      <w:numFmt w:val="lowerLetter"/>
      <w:lvlText w:val="%2)"/>
      <w:lvlJc w:val="left"/>
      <w:pPr>
        <w:ind w:left="1480" w:hanging="420"/>
      </w:pPr>
    </w:lvl>
    <w:lvl w:ilvl="2" w:tentative="0">
      <w:start w:val="1"/>
      <w:numFmt w:val="lowerRoman"/>
      <w:lvlText w:val="%3."/>
      <w:lvlJc w:val="right"/>
      <w:pPr>
        <w:ind w:left="1900" w:hanging="420"/>
      </w:pPr>
    </w:lvl>
    <w:lvl w:ilvl="3" w:tentative="0">
      <w:start w:val="1"/>
      <w:numFmt w:val="decimal"/>
      <w:lvlText w:val="%4."/>
      <w:lvlJc w:val="left"/>
      <w:pPr>
        <w:ind w:left="2320" w:hanging="420"/>
      </w:pPr>
    </w:lvl>
    <w:lvl w:ilvl="4" w:tentative="0">
      <w:start w:val="1"/>
      <w:numFmt w:val="lowerLetter"/>
      <w:lvlText w:val="%5)"/>
      <w:lvlJc w:val="left"/>
      <w:pPr>
        <w:ind w:left="2740" w:hanging="420"/>
      </w:pPr>
    </w:lvl>
    <w:lvl w:ilvl="5" w:tentative="0">
      <w:start w:val="1"/>
      <w:numFmt w:val="lowerRoman"/>
      <w:lvlText w:val="%6."/>
      <w:lvlJc w:val="right"/>
      <w:pPr>
        <w:ind w:left="3160" w:hanging="420"/>
      </w:pPr>
    </w:lvl>
    <w:lvl w:ilvl="6" w:tentative="0">
      <w:start w:val="1"/>
      <w:numFmt w:val="decimal"/>
      <w:lvlText w:val="%7."/>
      <w:lvlJc w:val="left"/>
      <w:pPr>
        <w:ind w:left="3580" w:hanging="420"/>
      </w:pPr>
    </w:lvl>
    <w:lvl w:ilvl="7" w:tentative="0">
      <w:start w:val="1"/>
      <w:numFmt w:val="lowerLetter"/>
      <w:lvlText w:val="%8)"/>
      <w:lvlJc w:val="left"/>
      <w:pPr>
        <w:ind w:left="4000" w:hanging="420"/>
      </w:pPr>
    </w:lvl>
    <w:lvl w:ilvl="8" w:tentative="0">
      <w:start w:val="1"/>
      <w:numFmt w:val="lowerRoman"/>
      <w:lvlText w:val="%9."/>
      <w:lvlJc w:val="right"/>
      <w:pPr>
        <w:ind w:left="4420" w:hanging="42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747C0"/>
    <w:rsid w:val="00015BF1"/>
    <w:rsid w:val="00081C25"/>
    <w:rsid w:val="000C0FF8"/>
    <w:rsid w:val="000E06DA"/>
    <w:rsid w:val="000F714D"/>
    <w:rsid w:val="0013387A"/>
    <w:rsid w:val="0019430C"/>
    <w:rsid w:val="001A6248"/>
    <w:rsid w:val="001D6796"/>
    <w:rsid w:val="002C0CA4"/>
    <w:rsid w:val="00313A05"/>
    <w:rsid w:val="00321A70"/>
    <w:rsid w:val="00342955"/>
    <w:rsid w:val="003455A9"/>
    <w:rsid w:val="003521DA"/>
    <w:rsid w:val="00366B18"/>
    <w:rsid w:val="003B4C67"/>
    <w:rsid w:val="003C7485"/>
    <w:rsid w:val="003F1EBB"/>
    <w:rsid w:val="004336A8"/>
    <w:rsid w:val="004C7DC3"/>
    <w:rsid w:val="00501244"/>
    <w:rsid w:val="005142F8"/>
    <w:rsid w:val="00523DBD"/>
    <w:rsid w:val="005338E0"/>
    <w:rsid w:val="00592A75"/>
    <w:rsid w:val="005D0374"/>
    <w:rsid w:val="00603753"/>
    <w:rsid w:val="00616D2D"/>
    <w:rsid w:val="006510C8"/>
    <w:rsid w:val="006B111A"/>
    <w:rsid w:val="006D514F"/>
    <w:rsid w:val="006D7AA0"/>
    <w:rsid w:val="00705094"/>
    <w:rsid w:val="0072469F"/>
    <w:rsid w:val="00752CD4"/>
    <w:rsid w:val="007C2629"/>
    <w:rsid w:val="007E542B"/>
    <w:rsid w:val="00802FAF"/>
    <w:rsid w:val="008065D9"/>
    <w:rsid w:val="008513F2"/>
    <w:rsid w:val="008C3D08"/>
    <w:rsid w:val="008F06DC"/>
    <w:rsid w:val="008F66E3"/>
    <w:rsid w:val="00946FEB"/>
    <w:rsid w:val="00967B61"/>
    <w:rsid w:val="00A06115"/>
    <w:rsid w:val="00A24B4C"/>
    <w:rsid w:val="00A409A8"/>
    <w:rsid w:val="00A60AFF"/>
    <w:rsid w:val="00AA38C3"/>
    <w:rsid w:val="00AA5928"/>
    <w:rsid w:val="00AE7084"/>
    <w:rsid w:val="00AF2574"/>
    <w:rsid w:val="00B46A73"/>
    <w:rsid w:val="00C06DCD"/>
    <w:rsid w:val="00C12D4C"/>
    <w:rsid w:val="00C66FBC"/>
    <w:rsid w:val="00C939A5"/>
    <w:rsid w:val="00CA26B5"/>
    <w:rsid w:val="00CD2B56"/>
    <w:rsid w:val="00CE45A2"/>
    <w:rsid w:val="00D1682D"/>
    <w:rsid w:val="00D52902"/>
    <w:rsid w:val="00D747C0"/>
    <w:rsid w:val="00DE3988"/>
    <w:rsid w:val="00E04748"/>
    <w:rsid w:val="00E10ECB"/>
    <w:rsid w:val="00E20555"/>
    <w:rsid w:val="00E452E0"/>
    <w:rsid w:val="00E615F7"/>
    <w:rsid w:val="00E75190"/>
    <w:rsid w:val="00E93D1E"/>
    <w:rsid w:val="00EA2DF0"/>
    <w:rsid w:val="00EA4D79"/>
    <w:rsid w:val="00EC000E"/>
    <w:rsid w:val="00ED7717"/>
    <w:rsid w:val="00EF3D15"/>
    <w:rsid w:val="00F01A37"/>
    <w:rsid w:val="00F21429"/>
    <w:rsid w:val="00FA2F30"/>
    <w:rsid w:val="00FA43F5"/>
    <w:rsid w:val="00FB2AB4"/>
    <w:rsid w:val="00FD2F62"/>
    <w:rsid w:val="00FF5D20"/>
    <w:rsid w:val="251E32D1"/>
    <w:rsid w:val="35C661CB"/>
    <w:rsid w:val="3D480067"/>
    <w:rsid w:val="4EC372F3"/>
    <w:rsid w:val="57216865"/>
    <w:rsid w:val="58C7798E"/>
    <w:rsid w:val="5F3F3178"/>
    <w:rsid w:val="E7BFD6C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paragraph" w:styleId="2">
    <w:name w:val="heading 1"/>
    <w:basedOn w:val="1"/>
    <w:next w:val="1"/>
    <w:link w:val="9"/>
    <w:qFormat/>
    <w:uiPriority w:val="9"/>
    <w:pPr>
      <w:keepNext/>
      <w:keepLines/>
      <w:spacing w:before="340" w:after="330" w:line="578" w:lineRule="auto"/>
      <w:outlineLvl w:val="0"/>
    </w:pPr>
    <w:rPr>
      <w:b/>
      <w:bCs/>
      <w:kern w:val="44"/>
      <w:sz w:val="44"/>
      <w:szCs w:val="44"/>
    </w:rPr>
  </w:style>
  <w:style w:type="character" w:default="1" w:styleId="7">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3">
    <w:name w:val="Date"/>
    <w:basedOn w:val="1"/>
    <w:next w:val="1"/>
    <w:link w:val="12"/>
    <w:semiHidden/>
    <w:unhideWhenUsed/>
    <w:qFormat/>
    <w:uiPriority w:val="99"/>
    <w:pPr>
      <w:ind w:left="100" w:leftChars="2500"/>
    </w:pPr>
  </w:style>
  <w:style w:type="paragraph" w:styleId="4">
    <w:name w:val="footer"/>
    <w:basedOn w:val="1"/>
    <w:link w:val="11"/>
    <w:unhideWhenUsed/>
    <w:qFormat/>
    <w:uiPriority w:val="99"/>
    <w:pPr>
      <w:tabs>
        <w:tab w:val="center" w:pos="4153"/>
        <w:tab w:val="right" w:pos="8306"/>
      </w:tabs>
      <w:snapToGrid w:val="0"/>
      <w:jc w:val="left"/>
    </w:pPr>
    <w:rPr>
      <w:sz w:val="18"/>
      <w:szCs w:val="18"/>
    </w:rPr>
  </w:style>
  <w:style w:type="paragraph" w:styleId="5">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character" w:styleId="8">
    <w:name w:val="Hyperlink"/>
    <w:basedOn w:val="7"/>
    <w:unhideWhenUsed/>
    <w:qFormat/>
    <w:uiPriority w:val="99"/>
    <w:rPr>
      <w:color w:val="0000FF" w:themeColor="hyperlink"/>
      <w:u w:val="single"/>
      <w14:textFill>
        <w14:solidFill>
          <w14:schemeClr w14:val="hlink"/>
        </w14:solidFill>
      </w14:textFill>
    </w:rPr>
  </w:style>
  <w:style w:type="character" w:customStyle="1" w:styleId="9">
    <w:name w:val="标题 1 Char"/>
    <w:basedOn w:val="7"/>
    <w:link w:val="2"/>
    <w:qFormat/>
    <w:uiPriority w:val="9"/>
    <w:rPr>
      <w:rFonts w:ascii="Times New Roman" w:hAnsi="Times New Roman" w:eastAsia="宋体" w:cs="Times New Roman"/>
      <w:b/>
      <w:bCs/>
      <w:kern w:val="44"/>
      <w:sz w:val="44"/>
      <w:szCs w:val="44"/>
    </w:rPr>
  </w:style>
  <w:style w:type="character" w:customStyle="1" w:styleId="10">
    <w:name w:val="页眉 Char"/>
    <w:basedOn w:val="7"/>
    <w:link w:val="5"/>
    <w:qFormat/>
    <w:uiPriority w:val="99"/>
    <w:rPr>
      <w:rFonts w:ascii="Times New Roman" w:hAnsi="Times New Roman" w:eastAsia="宋体" w:cs="Times New Roman"/>
      <w:sz w:val="18"/>
      <w:szCs w:val="18"/>
    </w:rPr>
  </w:style>
  <w:style w:type="character" w:customStyle="1" w:styleId="11">
    <w:name w:val="页脚 Char"/>
    <w:basedOn w:val="7"/>
    <w:link w:val="4"/>
    <w:qFormat/>
    <w:uiPriority w:val="99"/>
    <w:rPr>
      <w:rFonts w:ascii="Times New Roman" w:hAnsi="Times New Roman" w:eastAsia="宋体" w:cs="Times New Roman"/>
      <w:sz w:val="18"/>
      <w:szCs w:val="18"/>
    </w:rPr>
  </w:style>
  <w:style w:type="character" w:customStyle="1" w:styleId="12">
    <w:name w:val="日期 Char"/>
    <w:basedOn w:val="7"/>
    <w:link w:val="3"/>
    <w:semiHidden/>
    <w:qFormat/>
    <w:uiPriority w:val="99"/>
    <w:rPr>
      <w:rFonts w:ascii="Times New Roman" w:hAnsi="Times New Roman" w:eastAsia="宋体" w:cs="Times New Roman"/>
      <w:szCs w:val="24"/>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7</Pages>
  <Words>1147</Words>
  <Characters>1271</Characters>
  <Lines>22</Lines>
  <Paragraphs>6</Paragraphs>
  <TotalTime>12</TotalTime>
  <ScaleCrop>false</ScaleCrop>
  <LinksUpToDate>false</LinksUpToDate>
  <CharactersWithSpaces>1318</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2026-09-11T07:30:00Z</dcterms:created>
  <dc:creator>AOC</dc:creator>
  <cp:lastModifiedBy>Administrator</cp:lastModifiedBy>
  <cp:lastPrinted>2026-09-14T00:57:08Z</cp:lastPrinted>
  <dcterms:modified xsi:type="dcterms:W3CDTF">2026-09-14T01:00:03Z</dcterms:modified>
  <cp:revision>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8B456B44BCC3440CA8F98B247F582D6D_13</vt:lpwstr>
  </property>
  <property fmtid="{D5CDD505-2E9C-101B-9397-08002B2CF9AE}" pid="4" name="KSOTemplateDocerSaveRecord">
    <vt:lpwstr>eyJoZGlkIjoiMjc0ZjNhYjRhN2MwMWUzZjhmZGNmZTZkOTE3MWMyMGYiLCJ1c2VySWQiOiI3MjEzNjYxNjMifQ==</vt:lpwstr>
  </property>
</Properties>
</file>