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808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bookmarkStart w:id="23" w:name="_GoBack"/>
      <w:bookmarkEnd w:id="23"/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附件1</w:t>
      </w:r>
    </w:p>
    <w:p w14:paraId="2DAB3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</w:p>
    <w:p w14:paraId="3FE141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2025年福建省高校教师工作处（人事处）干部</w:t>
      </w:r>
    </w:p>
    <w:p w14:paraId="36D7E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研修班参训学员信息表</w:t>
      </w:r>
    </w:p>
    <w:p w14:paraId="65568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</w:p>
    <w:p w14:paraId="38E5F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</w:p>
    <w:p w14:paraId="66EFE2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 xml:space="preserve">选派高校：                    （盖章） </w:t>
      </w:r>
    </w:p>
    <w:p w14:paraId="6F2BE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联系人：                      手机号码：</w:t>
      </w:r>
    </w:p>
    <w:tbl>
      <w:tblPr>
        <w:tblStyle w:val="22"/>
        <w:tblW w:w="10060" w:type="dxa"/>
        <w:tblInd w:w="-3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0"/>
        <w:gridCol w:w="2030"/>
        <w:gridCol w:w="2110"/>
        <w:gridCol w:w="1900"/>
        <w:gridCol w:w="2630"/>
      </w:tblGrid>
      <w:tr w14:paraId="47726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  <w:vAlign w:val="top"/>
          </w:tcPr>
          <w:p w14:paraId="23256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所属地区</w:t>
            </w:r>
          </w:p>
        </w:tc>
        <w:tc>
          <w:tcPr>
            <w:tcW w:w="2030" w:type="dxa"/>
            <w:vAlign w:val="top"/>
          </w:tcPr>
          <w:p w14:paraId="3B1B0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培训项目名称</w:t>
            </w:r>
          </w:p>
        </w:tc>
        <w:tc>
          <w:tcPr>
            <w:tcW w:w="2110" w:type="dxa"/>
            <w:vAlign w:val="top"/>
          </w:tcPr>
          <w:p w14:paraId="66623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选派高校</w:t>
            </w:r>
          </w:p>
        </w:tc>
        <w:tc>
          <w:tcPr>
            <w:tcW w:w="1900" w:type="dxa"/>
            <w:vAlign w:val="top"/>
          </w:tcPr>
          <w:p w14:paraId="488ED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参训教师姓名</w:t>
            </w:r>
          </w:p>
        </w:tc>
        <w:tc>
          <w:tcPr>
            <w:tcW w:w="2630" w:type="dxa"/>
            <w:vAlign w:val="top"/>
          </w:tcPr>
          <w:p w14:paraId="01EE3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参训教师手机号码</w:t>
            </w:r>
          </w:p>
        </w:tc>
      </w:tr>
      <w:tr w14:paraId="42A0F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6" w:hRule="atLeast"/>
        </w:trPr>
        <w:tc>
          <w:tcPr>
            <w:tcW w:w="1390" w:type="dxa"/>
            <w:vAlign w:val="top"/>
          </w:tcPr>
          <w:p w14:paraId="562C3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福州市</w:t>
            </w:r>
          </w:p>
        </w:tc>
        <w:tc>
          <w:tcPr>
            <w:tcW w:w="2030" w:type="dxa"/>
            <w:vAlign w:val="top"/>
          </w:tcPr>
          <w:p w14:paraId="781F6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2025年福建省高校教师工作处（人事处）</w:t>
            </w:r>
          </w:p>
          <w:p w14:paraId="47AF8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干部研修班</w:t>
            </w:r>
          </w:p>
        </w:tc>
        <w:tc>
          <w:tcPr>
            <w:tcW w:w="2110" w:type="dxa"/>
            <w:vAlign w:val="top"/>
          </w:tcPr>
          <w:p w14:paraId="22A95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560" w:firstLineChars="20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********</w:t>
            </w:r>
          </w:p>
        </w:tc>
        <w:tc>
          <w:tcPr>
            <w:tcW w:w="1900" w:type="dxa"/>
            <w:vAlign w:val="top"/>
          </w:tcPr>
          <w:p w14:paraId="54295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***</w:t>
            </w:r>
          </w:p>
        </w:tc>
        <w:tc>
          <w:tcPr>
            <w:tcW w:w="2630" w:type="dxa"/>
            <w:vAlign w:val="top"/>
          </w:tcPr>
          <w:p w14:paraId="30F5E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/>
              </w:rPr>
              <w:t>138********</w:t>
            </w:r>
          </w:p>
        </w:tc>
      </w:tr>
    </w:tbl>
    <w:p w14:paraId="10960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638" w:leftChars="266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备注：</w:t>
      </w:r>
    </w:p>
    <w:p w14:paraId="5484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sectPr>
          <w:footerReference r:id="rId6" w:type="first"/>
          <w:footerReference r:id="rId5" w:type="default"/>
          <w:pgMar w:top="1134" w:right="1440" w:bottom="1134" w:left="1440" w:header="720" w:footer="720" w:gutter="0"/>
          <w:cols w:space="720" w:num="1"/>
        </w:sect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请尚未选派参训学员的相关高校于2025年9月20日前将《参训学员信息汇总表》（word版及加盖学校公章的PDF版）发送至gxsp@fjnu.edu.cn，邮件主题以学校名称命名。已完成选派任务的高校，请勿重复向指定邮箱提交参训学员信息汇总表。</w:t>
      </w:r>
    </w:p>
    <w:p w14:paraId="7472EC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附件2 线上学习平台操作手册</w:t>
      </w:r>
    </w:p>
    <w:p w14:paraId="4AEB981A">
      <w:pPr>
        <w:widowControl w:val="0"/>
        <w:spacing w:before="0" w:beforeAutospacing="0" w:after="0" w:afterAutospacing="0" w:line="460" w:lineRule="exact"/>
        <w:ind w:firstLine="0" w:firstLineChars="0"/>
        <w:jc w:val="left"/>
        <w:rPr>
          <w:rFonts w:ascii="方正小标宋简体" w:hAnsi="宋体" w:eastAsia="方正小标宋简体" w:cs="Times New Roman"/>
          <w:bCs/>
          <w:kern w:val="2"/>
          <w:sz w:val="36"/>
          <w:szCs w:val="36"/>
          <w:lang w:eastAsia="zh-CN"/>
        </w:rPr>
      </w:pPr>
    </w:p>
    <w:p w14:paraId="64E1F019">
      <w:pPr>
        <w:widowControl w:val="0"/>
        <w:spacing w:before="0" w:beforeAutospacing="0" w:after="0" w:afterAutospacing="0"/>
        <w:ind w:firstLine="0" w:firstLineChars="0"/>
        <w:jc w:val="center"/>
        <w:rPr>
          <w:rFonts w:ascii="黑体" w:hAnsi="黑体" w:eastAsia="黑体" w:cs="黑体"/>
          <w:kern w:val="2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kern w:val="2"/>
          <w:sz w:val="44"/>
          <w:szCs w:val="44"/>
          <w:lang w:eastAsia="zh-CN"/>
        </w:rPr>
        <w:t>福建省高等学校师资培训中心</w:t>
      </w:r>
    </w:p>
    <w:p w14:paraId="7E8CF546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</w:p>
    <w:p w14:paraId="10BE2FFF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学</w:t>
      </w:r>
    </w:p>
    <w:p w14:paraId="61C1BE1E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员</w:t>
      </w:r>
    </w:p>
    <w:p w14:paraId="572DE443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操</w:t>
      </w:r>
    </w:p>
    <w:p w14:paraId="1FA0FC6F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作</w:t>
      </w:r>
    </w:p>
    <w:p w14:paraId="742D8B56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手</w:t>
      </w:r>
    </w:p>
    <w:p w14:paraId="2535A7DC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ascii="黑体" w:hAnsi="黑体" w:eastAsia="黑体" w:cs="黑体"/>
          <w:kern w:val="2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kern w:val="2"/>
          <w:sz w:val="48"/>
          <w:szCs w:val="48"/>
          <w:lang w:eastAsia="zh-CN"/>
        </w:rPr>
        <w:t>册</w:t>
      </w:r>
    </w:p>
    <w:p w14:paraId="7EF5BA75">
      <w:pPr>
        <w:widowControl w:val="0"/>
        <w:spacing w:before="0" w:beforeAutospacing="0" w:after="0" w:afterAutospacing="0" w:line="1100" w:lineRule="exact"/>
        <w:ind w:firstLine="0" w:firstLineChars="0"/>
        <w:jc w:val="center"/>
        <w:rPr>
          <w:rFonts w:hint="eastAsia" w:ascii="黑体" w:hAnsi="黑体" w:eastAsia="黑体" w:cs="黑体"/>
          <w:kern w:val="2"/>
          <w:sz w:val="48"/>
          <w:szCs w:val="48"/>
          <w:lang w:eastAsia="zh-CN"/>
        </w:rPr>
      </w:pPr>
    </w:p>
    <w:p w14:paraId="10901F64">
      <w:pPr>
        <w:widowControl w:val="0"/>
        <w:spacing w:before="0" w:beforeAutospacing="0" w:after="0" w:afterAutospacing="0"/>
        <w:ind w:firstLine="0" w:firstLineChars="0"/>
        <w:rPr>
          <w:rFonts w:ascii="Calibri" w:hAnsi="Calibri" w:eastAsia="宋体" w:cs="Times New Roman"/>
          <w:kern w:val="2"/>
          <w:sz w:val="28"/>
          <w:szCs w:val="20"/>
          <w:lang w:eastAsia="zh-CN"/>
        </w:rPr>
      </w:pPr>
    </w:p>
    <w:p w14:paraId="7392825D">
      <w:pPr>
        <w:widowControl w:val="0"/>
        <w:spacing w:before="0" w:beforeAutospacing="0" w:after="0" w:afterAutospacing="0"/>
        <w:ind w:firstLine="0" w:firstLineChars="0"/>
        <w:jc w:val="center"/>
        <w:rPr>
          <w:rFonts w:ascii="黑体" w:hAnsi="黑体" w:eastAsia="黑体" w:cs="黑体"/>
          <w:kern w:val="2"/>
          <w:sz w:val="28"/>
          <w:szCs w:val="20"/>
          <w:lang w:eastAsia="zh-CN"/>
        </w:rPr>
      </w:pPr>
      <w:r>
        <w:rPr>
          <w:rFonts w:hint="eastAsia" w:ascii="黑体" w:hAnsi="黑体" w:eastAsia="黑体" w:cs="黑体"/>
          <w:kern w:val="2"/>
          <w:sz w:val="28"/>
          <w:szCs w:val="20"/>
          <w:lang w:eastAsia="zh-CN"/>
        </w:rPr>
        <w:t>二〇二</w:t>
      </w:r>
      <w:r>
        <w:rPr>
          <w:rFonts w:hint="eastAsia" w:ascii="黑体" w:hAnsi="黑体" w:eastAsia="黑体" w:cs="黑体"/>
          <w:kern w:val="2"/>
          <w:sz w:val="28"/>
          <w:szCs w:val="20"/>
          <w:lang w:val="en-US" w:eastAsia="zh-CN"/>
        </w:rPr>
        <w:t>五</w:t>
      </w:r>
      <w:r>
        <w:rPr>
          <w:rFonts w:hint="eastAsia" w:ascii="黑体" w:hAnsi="黑体" w:eastAsia="黑体" w:cs="黑体"/>
          <w:kern w:val="2"/>
          <w:sz w:val="28"/>
          <w:szCs w:val="20"/>
          <w:lang w:eastAsia="zh-CN"/>
        </w:rPr>
        <w:t>年</w:t>
      </w:r>
      <w:r>
        <w:rPr>
          <w:rFonts w:hint="eastAsia" w:ascii="黑体" w:hAnsi="黑体" w:eastAsia="黑体" w:cs="黑体"/>
          <w:kern w:val="2"/>
          <w:sz w:val="28"/>
          <w:szCs w:val="20"/>
          <w:lang w:val="en-US" w:eastAsia="zh-CN"/>
        </w:rPr>
        <w:t>九</w:t>
      </w:r>
      <w:r>
        <w:rPr>
          <w:rFonts w:hint="eastAsia" w:ascii="黑体" w:hAnsi="黑体" w:eastAsia="黑体" w:cs="黑体"/>
          <w:kern w:val="2"/>
          <w:sz w:val="28"/>
          <w:szCs w:val="20"/>
          <w:lang w:eastAsia="zh-CN"/>
        </w:rPr>
        <w:t>月</w:t>
      </w:r>
    </w:p>
    <w:p w14:paraId="6D43BFED">
      <w:pPr>
        <w:widowControl w:val="0"/>
        <w:spacing w:before="0" w:beforeAutospacing="0" w:after="0" w:afterAutospacing="0"/>
        <w:ind w:firstLine="0" w:firstLineChars="0"/>
        <w:rPr>
          <w:rFonts w:ascii="宋体" w:hAnsi="宋体" w:eastAsia="宋体" w:cs="宋体"/>
          <w:b/>
          <w:bCs/>
          <w:kern w:val="2"/>
          <w:sz w:val="32"/>
          <w:szCs w:val="32"/>
          <w:lang w:eastAsia="zh-CN"/>
        </w:rPr>
      </w:pPr>
    </w:p>
    <w:p w14:paraId="50F6BC63">
      <w:pPr>
        <w:keepNext/>
        <w:keepLines/>
        <w:spacing w:before="120" w:line="480" w:lineRule="auto"/>
        <w:ind w:left="425" w:firstLine="643"/>
        <w:outlineLvl w:val="0"/>
        <w:rPr>
          <w:rFonts w:ascii="Calibri" w:hAnsi="Calibri"/>
          <w:b/>
          <w:kern w:val="44"/>
          <w:sz w:val="32"/>
        </w:rPr>
        <w:sectPr>
          <w:headerReference r:id="rId7" w:type="default"/>
          <w:footerReference r:id="rId8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3F41366E">
      <w:pPr>
        <w:keepNext/>
        <w:keepLines/>
        <w:widowControl w:val="0"/>
        <w:adjustRightInd w:val="0"/>
        <w:snapToGrid w:val="0"/>
        <w:spacing w:before="340" w:after="330"/>
        <w:ind w:firstLine="723"/>
        <w:jc w:val="center"/>
        <w:outlineLvl w:val="0"/>
        <w:rPr>
          <w:rFonts w:ascii="宋体" w:hAnsi="宋体" w:eastAsia="宋体" w:cs="宋体"/>
          <w:b/>
          <w:bCs/>
          <w:kern w:val="44"/>
          <w:sz w:val="36"/>
          <w:szCs w:val="36"/>
          <w:lang w:val="en-US" w:eastAsia="zh-CN" w:bidi="ar-SA"/>
        </w:rPr>
      </w:pPr>
      <w:bookmarkStart w:id="0" w:name="_Toc17834"/>
      <w:bookmarkStart w:id="1" w:name="_Toc7617"/>
      <w:bookmarkStart w:id="2" w:name="_Toc27088"/>
      <w:bookmarkStart w:id="3" w:name="_Toc3379"/>
      <w:r>
        <w:rPr>
          <w:rFonts w:hint="eastAsia" w:ascii="宋体" w:hAnsi="宋体" w:eastAsia="宋体" w:cs="宋体"/>
          <w:b/>
          <w:bCs/>
          <w:kern w:val="44"/>
          <w:sz w:val="36"/>
          <w:szCs w:val="36"/>
          <w:lang w:val="en-US" w:eastAsia="zh-CN" w:bidi="ar-SA"/>
        </w:rPr>
        <w:t>学员电脑端操作手册</w:t>
      </w:r>
      <w:bookmarkEnd w:id="0"/>
    </w:p>
    <w:p w14:paraId="04D9249B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4" w:name="_Toc28625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一、</w:t>
      </w:r>
      <w:bookmarkEnd w:id="4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注册登录</w:t>
      </w:r>
    </w:p>
    <w:p w14:paraId="0E314AD1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1.在电脑中打开浏览器，输入福建省高等学校师资培训中心“教师培训云平台”网址：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  <w:instrText xml:space="preserve"> HYPERLINK "http://gpzx.fjnu.edu.cn/）→教师培训云平台，点击" </w:instrTex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eastAsia="zh-CN"/>
        </w:rPr>
        <w:t>https://www.tcc.edu.cn/h/jspxy/</w:t>
      </w:r>
    </w:p>
    <w:p w14:paraId="5E170D95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Calibri" w:hAnsi="Calibri" w:eastAsia="宋体" w:cs="Times New Roman"/>
          <w:color w:val="auto"/>
          <w:kern w:val="2"/>
          <w:sz w:val="21"/>
          <w:szCs w:val="2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eastAsia="zh-CN"/>
        </w:rPr>
        <w:t>点击“培训项目”，找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eastAsia="zh-CN"/>
        </w:rPr>
        <w:t>到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val="en-US" w:eastAsia="zh-CN"/>
        </w:rPr>
        <w:t>项目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highlight w:val="none"/>
          <w:lang w:eastAsia="zh-CN"/>
        </w:rPr>
        <w:t>图片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eastAsia="zh-CN"/>
        </w:rPr>
        <w:t>点击进入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/>
        </w:rPr>
        <w:t>登录页面，使用“报名手机号+验证码”的方式登录，进入培训项目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eastAsia="zh-CN"/>
        </w:rPr>
        <w:t>。</w:t>
      </w:r>
    </w:p>
    <w:p w14:paraId="71E19647">
      <w:pPr>
        <w:widowControl w:val="0"/>
        <w:adjustRightInd w:val="0"/>
        <w:snapToGrid w:val="0"/>
        <w:spacing w:before="0" w:beforeAutospacing="0" w:after="120" w:afterAutospacing="0" w:line="360" w:lineRule="auto"/>
        <w:ind w:firstLine="0" w:firstLineChars="0"/>
        <w:rPr>
          <w:rFonts w:ascii="Calibri" w:hAnsi="Calibri" w:eastAsia="宋体" w:cs="Times New Roman"/>
          <w:kern w:val="2"/>
          <w:sz w:val="21"/>
          <w:szCs w:val="22"/>
          <w:lang w:eastAsia="zh-CN"/>
        </w:rPr>
      </w:pPr>
      <w:r>
        <w:rPr>
          <w:rFonts w:ascii="宋体" w:hAnsi="宋体" w:eastAsia="宋体" w:cs="宋体"/>
          <w:kern w:val="2"/>
          <w:sz w:val="24"/>
          <w:szCs w:val="24"/>
          <w:lang w:eastAsia="zh-CN"/>
        </w:rPr>
        <w:drawing>
          <wp:inline distT="0" distB="0" distL="114300" distR="114300">
            <wp:extent cx="5584825" cy="4940935"/>
            <wp:effectExtent l="0" t="0" r="8255" b="1206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2629C9">
      <w:pPr>
        <w:widowControl w:val="0"/>
        <w:adjustRightInd w:val="0"/>
        <w:snapToGrid w:val="0"/>
        <w:spacing w:after="120"/>
        <w:jc w:val="center"/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  <w:t>图1-1  培训项目入口</w:t>
      </w:r>
    </w:p>
    <w:p w14:paraId="18E8D876">
      <w:pPr>
        <w:widowControl w:val="0"/>
        <w:adjustRightInd w:val="0"/>
        <w:snapToGrid w:val="0"/>
        <w:spacing w:after="120"/>
        <w:jc w:val="center"/>
        <w:rPr>
          <w:rFonts w:ascii="宋体" w:hAnsi="宋体" w:eastAsia="宋体" w:cs="宋体"/>
          <w:bCs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843780" cy="2896235"/>
            <wp:effectExtent l="0" t="0" r="2540" b="1460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9854F5">
      <w:pPr>
        <w:widowControl w:val="0"/>
        <w:adjustRightInd w:val="0"/>
        <w:snapToGrid w:val="0"/>
        <w:spacing w:after="120"/>
        <w:jc w:val="center"/>
        <w:rPr>
          <w:rFonts w:hint="default" w:ascii="宋体" w:hAnsi="宋体" w:eastAsia="宋体" w:cs="宋体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  <w:t>图1-2 登录入口</w:t>
      </w:r>
    </w:p>
    <w:p w14:paraId="7C81AE08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5" w:name="_Toc21843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二、电脑端进入学习</w:t>
      </w:r>
      <w:bookmarkEnd w:id="5"/>
    </w:p>
    <w:p w14:paraId="59A10EF5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宋体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成功登录后，进入“个人学习中心”，选择“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/>
        </w:rPr>
        <w:t>我的学堂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”-“项目”菜单，在右侧可以看到培训项目，点击“立即学习”按钮即可进入项目页面进行研修学习。</w:t>
      </w:r>
    </w:p>
    <w:p w14:paraId="16B96B0B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Calibri" w:hAnsi="Calibri" w:eastAsia="宋体" w:cs="Times New Roman"/>
          <w:kern w:val="2"/>
          <w:sz w:val="21"/>
          <w:szCs w:val="22"/>
          <w:lang w:eastAsia="zh-CN"/>
        </w:rPr>
      </w:pPr>
    </w:p>
    <w:p w14:paraId="10B30801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宋体" w:hAnsi="宋体" w:eastAsia="宋体" w:cs="宋体"/>
          <w:kern w:val="2"/>
          <w:sz w:val="21"/>
          <w:szCs w:val="22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114300" distR="114300">
            <wp:extent cx="5374005" cy="1949450"/>
            <wp:effectExtent l="0" t="0" r="571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4790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</w:pPr>
    </w:p>
    <w:p w14:paraId="372A0BEE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宋体" w:hAnsi="宋体" w:eastAsia="宋体" w:cs="宋体"/>
          <w:kern w:val="2"/>
          <w:sz w:val="21"/>
          <w:szCs w:val="22"/>
          <w:lang w:eastAsia="zh-CN"/>
        </w:rPr>
      </w:pPr>
    </w:p>
    <w:p w14:paraId="2F45A07B">
      <w:pPr>
        <w:widowControl w:val="0"/>
        <w:adjustRightInd w:val="0"/>
        <w:snapToGrid w:val="0"/>
        <w:spacing w:after="120"/>
        <w:jc w:val="center"/>
        <w:rPr>
          <w:rFonts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  <w:t>图2-1  进入项目</w:t>
      </w:r>
    </w:p>
    <w:p w14:paraId="079639DB">
      <w:pPr>
        <w:widowControl w:val="0"/>
        <w:adjustRightInd w:val="0"/>
        <w:snapToGrid w:val="0"/>
        <w:spacing w:after="120"/>
        <w:jc w:val="center"/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</w:p>
    <w:p w14:paraId="2DB79C48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2" w:firstLineChars="200"/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eastAsia="zh-CN"/>
        </w:rPr>
        <w:t>进入项目，点击“我的课堂”，查看学习内容</w:t>
      </w:r>
      <w:bookmarkStart w:id="6" w:name="_Toc2870"/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eastAsia="zh-CN"/>
        </w:rPr>
        <w:t>。</w:t>
      </w:r>
    </w:p>
    <w:p w14:paraId="57FFD65A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2" w:firstLineChars="200"/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eastAsia="zh-CN"/>
        </w:rPr>
        <w:t>1.</w:t>
      </w:r>
      <w:bookmarkEnd w:id="6"/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/>
        </w:rPr>
        <w:t>课程学习</w:t>
      </w:r>
    </w:p>
    <w:p w14:paraId="592D31C7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点击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/>
        </w:rPr>
        <w:t>课程学习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。查看列表中的“学习进度”了解每门课程的学习情况，点击“学习”观看课程，系统自动记录观看时长。</w:t>
      </w:r>
    </w:p>
    <w:p w14:paraId="0A21D053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5483860" cy="2616200"/>
            <wp:effectExtent l="0" t="0" r="2540" b="5080"/>
            <wp:docPr id="1480851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5149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20440" t="45539" r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3E4D">
      <w:pPr>
        <w:widowControl w:val="0"/>
        <w:adjustRightInd w:val="0"/>
        <w:snapToGrid w:val="0"/>
        <w:spacing w:after="120"/>
        <w:jc w:val="center"/>
        <w:rPr>
          <w:rFonts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  <w:t>图2-2  点播课</w:t>
      </w:r>
    </w:p>
    <w:p w14:paraId="6077FC65">
      <w:pPr>
        <w:widowControl w:val="0"/>
        <w:adjustRightInd w:val="0"/>
        <w:snapToGrid w:val="0"/>
        <w:spacing w:after="120"/>
        <w:jc w:val="center"/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</w:p>
    <w:p w14:paraId="616F9994">
      <w:pPr>
        <w:widowControl w:val="0"/>
        <w:adjustRightInd w:val="0"/>
        <w:snapToGrid w:val="0"/>
        <w:spacing w:before="0" w:beforeAutospacing="0" w:after="0" w:afterAutospacing="0"/>
        <w:ind w:firstLine="0" w:firstLineChars="0"/>
        <w:jc w:val="center"/>
        <w:rPr>
          <w:rFonts w:ascii="Calibri" w:hAnsi="Calibri" w:eastAsia="宋体" w:cs="Times New Roman"/>
          <w:kern w:val="2"/>
          <w:sz w:val="21"/>
          <w:szCs w:val="22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2"/>
          <w:lang w:eastAsia="zh-CN"/>
        </w:rPr>
        <w:drawing>
          <wp:inline distT="0" distB="0" distL="0" distR="0">
            <wp:extent cx="5276850" cy="2809875"/>
            <wp:effectExtent l="0" t="0" r="1143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270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280EA7">
                            <w:pPr>
                              <w:widowControl w:val="0"/>
                              <w:spacing w:before="0" w:beforeAutospacing="0" w:after="0" w:afterAutospacing="0" w:line="240" w:lineRule="atLeast"/>
                              <w:ind w:firstLine="0" w:firstLineChars="0"/>
                              <w:rPr>
                                <w:rFonts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在此页面可以查看课程目录、课程详情、主讲老师。</w:t>
                            </w:r>
                          </w:p>
                          <w:p w14:paraId="38EFCAAC">
                            <w:pPr>
                              <w:widowControl w:val="0"/>
                              <w:spacing w:before="0" w:beforeAutospacing="0" w:after="0" w:afterAutospacing="0" w:line="240" w:lineRule="atLeast"/>
                              <w:ind w:firstLine="0" w:firstLineChars="0"/>
                              <w:rPr>
                                <w:rFonts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“笔记”可以撰写读书笔记，可以查看他人撰写的笔记。</w:t>
                            </w:r>
                          </w:p>
                          <w:p w14:paraId="3D1FAC4D">
                            <w:pPr>
                              <w:widowControl w:val="0"/>
                              <w:spacing w:before="0" w:beforeAutospacing="0" w:after="0" w:afterAutospacing="0" w:line="240" w:lineRule="atLeast"/>
                              <w:ind w:firstLine="0" w:firstLineChars="0"/>
                              <w:rPr>
                                <w:rFonts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35pt;margin-top:153.5pt;height:101.45pt;width:147.6pt;z-index:251662336;mso-width-relative:page;mso-height-relative:page;" fillcolor="#FFFFFF" filled="t" stroked="t" coordsize="21600,21600" o:gfxdata="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aOanaAAAACwEAAA8AAAAAAAAAAQAgAAAA&#10;IgAAAGRycy9kb3ducmV2LnhtbFBLAQIUABQAAAAIAIdO4kBBXmnyCQIAADsEAAAOAAAAAAAAAAEA&#10;IAAAACkBAABkcnMvZTJvRG9jLnhtbFBLBQYAAAAABgAGAFkBAACk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 w14:paraId="2F280EA7">
                      <w:pPr>
                        <w:widowControl w:val="0"/>
                        <w:spacing w:before="0" w:beforeAutospacing="0" w:after="0" w:afterAutospacing="0" w:line="240" w:lineRule="atLeast"/>
                        <w:ind w:firstLine="0" w:firstLineChars="0"/>
                        <w:rPr>
                          <w:rFonts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  <w:t>在此页面可以查看课程目录、课程详情、主讲老师。</w:t>
                      </w:r>
                    </w:p>
                    <w:p w14:paraId="38EFCAAC">
                      <w:pPr>
                        <w:widowControl w:val="0"/>
                        <w:spacing w:before="0" w:beforeAutospacing="0" w:after="0" w:afterAutospacing="0" w:line="240" w:lineRule="atLeast"/>
                        <w:ind w:firstLine="0" w:firstLineChars="0"/>
                        <w:rPr>
                          <w:rFonts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  <w:t>“笔记”可以撰写读书笔记，可以查看他人撰写的笔记。</w:t>
                      </w:r>
                    </w:p>
                    <w:p w14:paraId="3D1FAC4D">
                      <w:pPr>
                        <w:widowControl w:val="0"/>
                        <w:spacing w:before="0" w:beforeAutospacing="0" w:after="0" w:afterAutospacing="0" w:line="240" w:lineRule="atLeast"/>
                        <w:ind w:firstLine="0" w:firstLineChars="0"/>
                        <w:rPr>
                          <w:rFonts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kern w:val="2"/>
                          <w:sz w:val="21"/>
                          <w:szCs w:val="20"/>
                          <w:lang w:eastAsia="zh-CN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14:paraId="1677FF01">
      <w:pPr>
        <w:widowControl w:val="0"/>
        <w:adjustRightInd w:val="0"/>
        <w:snapToGrid w:val="0"/>
        <w:spacing w:after="120"/>
        <w:jc w:val="center"/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1"/>
          <w:szCs w:val="21"/>
          <w:lang w:val="en-US" w:eastAsia="zh-CN" w:bidi="ar-SA"/>
        </w:rPr>
        <w:t>图2-3  课程播放页面</w:t>
      </w:r>
    </w:p>
    <w:p w14:paraId="3C677939">
      <w:pPr>
        <w:keepNext/>
        <w:keepLines/>
        <w:widowControl w:val="0"/>
        <w:adjustRightInd w:val="0"/>
        <w:snapToGrid w:val="0"/>
        <w:spacing w:before="340" w:beforeAutospacing="0" w:after="330" w:afterAutospacing="0"/>
        <w:ind w:firstLine="602" w:firstLineChars="0"/>
        <w:outlineLvl w:val="0"/>
        <w:rPr>
          <w:rFonts w:hint="eastAsia" w:ascii="Times New Roman" w:hAnsi="Times New Roman" w:eastAsia="宋体" w:cs="Times New Roman"/>
          <w:kern w:val="2"/>
          <w:sz w:val="21"/>
          <w:szCs w:val="20"/>
          <w:lang w:eastAsia="zh-CN"/>
        </w:rPr>
      </w:pPr>
      <w:bookmarkStart w:id="7" w:name="_Toc2973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eastAsia="zh-CN"/>
        </w:rPr>
        <w:t>三、项目证书</w:t>
      </w:r>
    </w:p>
    <w:p w14:paraId="08BC50A1">
      <w:pPr>
        <w:widowControl w:val="0"/>
        <w:spacing w:before="0" w:beforeAutospacing="0" w:after="120" w:afterAutospacing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凡参加培训学员，完成规定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eastAsia="zh-CN"/>
        </w:rPr>
        <w:t>的学习课时，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eastAsia="zh-CN"/>
        </w:rPr>
        <w:t>进入培训平台（项目证书）自行下载保存打印。点击“生成电子版证书”——下载保存，打印即可。</w:t>
      </w:r>
    </w:p>
    <w:p w14:paraId="6ADD86F2">
      <w:pPr>
        <w:widowControl w:val="0"/>
        <w:spacing w:before="0" w:beforeAutospacing="0" w:after="0" w:afterAutospacing="0"/>
        <w:ind w:firstLine="0" w:firstLineChars="0"/>
        <w:jc w:val="center"/>
        <w:rPr>
          <w:rFonts w:ascii="仿宋" w:hAnsi="仿宋" w:eastAsia="仿宋" w:cs="仿宋"/>
          <w:color w:val="FF0000"/>
          <w:kern w:val="2"/>
          <w:sz w:val="28"/>
          <w:szCs w:val="28"/>
          <w:lang w:eastAsia="zh-CN"/>
        </w:rPr>
      </w:pPr>
    </w:p>
    <w:p w14:paraId="637FE627">
      <w:pPr>
        <w:widowControl w:val="0"/>
        <w:spacing w:before="0" w:beforeAutospacing="0" w:after="0" w:afterAutospacing="0"/>
        <w:ind w:firstLine="0" w:firstLineChars="0"/>
        <w:jc w:val="center"/>
        <w:rPr>
          <w:rFonts w:hint="eastAsia" w:ascii="Times New Roman" w:hAnsi="Times New Roman" w:eastAsia="宋体" w:cs="Times New Roman"/>
          <w:kern w:val="2"/>
          <w:sz w:val="21"/>
          <w:szCs w:val="20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4785360" cy="2420620"/>
            <wp:effectExtent l="0" t="0" r="0" b="2540"/>
            <wp:docPr id="192449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9754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21BD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四、常见问题</w:t>
      </w:r>
      <w:bookmarkEnd w:id="7"/>
    </w:p>
    <w:p w14:paraId="2781EE13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1.学习过程中如有技术问题，请通过以下方式联系咨询：</w:t>
      </w:r>
    </w:p>
    <w:p w14:paraId="4CAAF1A6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（1）通过平台登录后的客服浮窗咨询客服老师：</w:t>
      </w:r>
    </w:p>
    <w:p w14:paraId="42E15B01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周一至周五：上午8:30-12:00，下午13:00-17:30</w:t>
      </w:r>
    </w:p>
    <w:p w14:paraId="603E108C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（2）直接拨打学员技术服务热线电话：400-811-9908</w:t>
      </w:r>
    </w:p>
    <w:p w14:paraId="6AE6C572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服务时间：上午8:30-12:00；下午13:00-22:00；周末及节假日照常值班</w:t>
      </w:r>
    </w:p>
    <w:p w14:paraId="3AE18135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（3）通过平台登录后页面右侧的“平台操作咨询”窗口留言咨询。</w:t>
      </w:r>
    </w:p>
    <w:p w14:paraId="200D61F0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.平台兼容哪些浏览器？</w:t>
      </w:r>
    </w:p>
    <w:p w14:paraId="2AF973AC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建议使用IE10及以上版本、谷歌、360安全浏览器（极速模式）</w:t>
      </w:r>
    </w:p>
    <w:bookmarkEnd w:id="1"/>
    <w:bookmarkEnd w:id="2"/>
    <w:bookmarkEnd w:id="3"/>
    <w:p w14:paraId="1D37EBBA">
      <w:pPr>
        <w:widowControl w:val="0"/>
        <w:adjustRightInd w:val="0"/>
        <w:snapToGrid w:val="0"/>
        <w:spacing w:after="120"/>
        <w:jc w:val="both"/>
        <w:rPr>
          <w:rFonts w:ascii="仿宋" w:hAnsi="仿宋" w:eastAsia="仿宋" w:cs="仿宋"/>
          <w:bCs/>
          <w:kern w:val="2"/>
          <w:sz w:val="21"/>
          <w:szCs w:val="21"/>
          <w:lang w:val="en-US" w:eastAsia="zh-CN" w:bidi="ar-SA"/>
        </w:rPr>
      </w:pPr>
    </w:p>
    <w:p w14:paraId="77F168FE">
      <w:pPr>
        <w:rPr>
          <w:rFonts w:hint="eastAsia"/>
        </w:rPr>
        <w:sectPr>
          <w:footerReference r:id="rId9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 w14:paraId="77706BC3">
      <w:pPr>
        <w:widowControl w:val="0"/>
        <w:adjustRightInd w:val="0"/>
        <w:snapToGrid w:val="0"/>
        <w:spacing w:before="0" w:beforeAutospacing="0" w:after="0" w:afterAutospacing="0" w:line="480" w:lineRule="exact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0B35E6E1">
      <w:pPr>
        <w:widowControl w:val="0"/>
        <w:spacing w:before="156" w:beforeLines="50" w:beforeAutospacing="0" w:after="156" w:afterLines="50" w:afterAutospacing="0"/>
        <w:ind w:firstLine="960" w:firstLineChars="0"/>
        <w:jc w:val="center"/>
        <w:rPr>
          <w:rFonts w:ascii="华文中宋" w:hAnsi="华文中宋" w:eastAsia="华文中宋" w:cs="华文中宋"/>
          <w:kern w:val="2"/>
          <w:sz w:val="48"/>
          <w:szCs w:val="48"/>
          <w:lang w:eastAsia="zh-CN"/>
        </w:rPr>
      </w:pPr>
      <w:r>
        <w:rPr>
          <w:rFonts w:hint="eastAsia" w:ascii="华文中宋" w:hAnsi="华文中宋" w:eastAsia="华文中宋" w:cs="华文中宋"/>
          <w:kern w:val="2"/>
          <w:sz w:val="48"/>
          <w:szCs w:val="48"/>
          <w:lang w:eastAsia="zh-CN"/>
        </w:rPr>
        <w:t>学习公社云APP操作手册</w:t>
      </w:r>
    </w:p>
    <w:p w14:paraId="6452BAF9">
      <w:pPr>
        <w:widowControl w:val="0"/>
        <w:spacing w:before="156" w:beforeLines="50" w:beforeAutospacing="0" w:after="156" w:afterLines="50" w:afterAutospacing="0"/>
        <w:ind w:firstLine="720" w:firstLineChars="0"/>
        <w:jc w:val="center"/>
        <w:rPr>
          <w:rFonts w:ascii="华文中宋" w:hAnsi="华文中宋" w:eastAsia="华文中宋" w:cs="华文中宋"/>
          <w:kern w:val="2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kern w:val="2"/>
          <w:sz w:val="36"/>
          <w:szCs w:val="36"/>
          <w:lang w:eastAsia="zh-CN"/>
        </w:rPr>
        <w:t>（供手机端上网学习使用）</w:t>
      </w:r>
    </w:p>
    <w:p w14:paraId="304A9450">
      <w:pPr>
        <w:widowControl/>
        <w:wordWrap w:val="0"/>
        <w:spacing w:before="180" w:beforeAutospacing="0" w:after="0" w:afterAutospacing="0" w:line="480" w:lineRule="atLeast"/>
        <w:ind w:firstLine="480" w:firstLineChars="0"/>
        <w:jc w:val="center"/>
        <w:outlineLvl w:val="0"/>
        <w:rPr>
          <w:rFonts w:ascii="仿宋" w:hAnsi="仿宋" w:eastAsia="仿宋" w:cs="仿宋"/>
          <w:color w:val="000000"/>
          <w:kern w:val="44"/>
          <w:sz w:val="24"/>
          <w:szCs w:val="20"/>
          <w:lang w:eastAsia="zh-CN"/>
        </w:rPr>
      </w:pPr>
    </w:p>
    <w:p w14:paraId="5046070D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02ABC0AF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39F5C735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09BD0E76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35894C9A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200A6C59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0F97127A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7F71CA42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218F8F55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64B71782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5492A3C6">
      <w:pPr>
        <w:widowControl w:val="0"/>
        <w:spacing w:before="0" w:beforeAutospacing="0" w:after="0" w:afterAutospacing="0"/>
        <w:ind w:firstLine="480" w:firstLineChars="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62BBDD23">
      <w:pPr>
        <w:widowControl w:val="0"/>
        <w:spacing w:before="0" w:beforeAutospacing="0" w:after="0" w:afterAutospacing="0"/>
        <w:ind w:firstLine="480" w:firstLineChars="0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44ADFAB5">
      <w:pPr>
        <w:widowControl w:val="0"/>
        <w:spacing w:before="0" w:beforeAutospacing="0" w:after="0" w:afterAutospacing="0"/>
        <w:ind w:firstLine="480" w:firstLineChars="0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1BC7A738">
      <w:pPr>
        <w:ind w:firstLine="562"/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eastAsia="zh-CN"/>
        </w:rPr>
        <w:t>202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eastAsia="zh-CN"/>
        </w:rPr>
        <w:t>年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eastAsia="zh-CN"/>
        </w:rPr>
        <w:t>月</w:t>
      </w:r>
    </w:p>
    <w:p w14:paraId="2D0876AE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8" w:name="_Toc5694"/>
      <w:bookmarkStart w:id="9" w:name="_Toc29306"/>
      <w:r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一、安装下载</w:t>
      </w:r>
      <w:bookmarkEnd w:id="8"/>
      <w:bookmarkEnd w:id="9"/>
    </w:p>
    <w:p w14:paraId="472D5493">
      <w:pPr>
        <w:widowControl/>
        <w:adjustRightInd w:val="0"/>
        <w:snapToGrid w:val="0"/>
        <w:spacing w:before="0" w:beforeAutospacing="0" w:after="120" w:afterAutospacing="0" w:line="360" w:lineRule="auto"/>
        <w:ind w:firstLine="560" w:firstLineChars="200"/>
        <w:jc w:val="left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bookmarkStart w:id="10" w:name="_Toc21770"/>
      <w:bookmarkStart w:id="11" w:name="_Toc26396"/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eastAsia="zh-CN"/>
        </w:rPr>
        <w:t>学习公社云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”APP。</w:t>
      </w:r>
      <w:bookmarkEnd w:id="10"/>
      <w:bookmarkEnd w:id="11"/>
    </w:p>
    <w:p w14:paraId="0A3303D0">
      <w:pPr>
        <w:widowControl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6302375</wp:posOffset>
                </wp:positionH>
                <wp:positionV relativeFrom="paragraph">
                  <wp:posOffset>1939290</wp:posOffset>
                </wp:positionV>
                <wp:extent cx="2047875" cy="421640"/>
                <wp:effectExtent l="19050" t="19050" r="20955" b="19939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CB0BDC2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6.25pt;margin-top:152.7pt;height:33.2pt;width:161.25pt;mso-position-horizontal-relative:margin;z-index:251661312;v-text-anchor:middle;mso-width-relative:page;mso-height-relative:page;" fillcolor="#FBE5D6" filled="t" stroked="t" coordsize="21600,21600" o:gfxdata="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oWwJPaAAAADAEAAA8AAAAAAAAAAQAgAAAA&#10;IgAAAGRycy9kb3ducmV2LnhtbFBLAQIUABQAAAAIAIdO4kBCMCA1ewIAAO8EAAAOAAAAAAAAAAEA&#10;IAAAACkBAABkcnMvZTJvRG9jLnhtbFBLBQYAAAAABgAGAFkBAAAWBgAAAAA=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3CB0BDC2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1015365</wp:posOffset>
                </wp:positionV>
                <wp:extent cx="1762125" cy="514350"/>
                <wp:effectExtent l="19050" t="659765" r="139065" b="2984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D997B45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79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2FYvi9gAAAALAQAADwAAAAAAAAABACAA&#10;AAAiAAAAZHJzL2Rvd25yZXYueG1sUEsBAhQAFAAAAAgAh07iQCZNJAJ/AgAA8gQAAA4AAAAAAAAA&#10;AQAgAAAAJwEAAGRycy9lMm9Eb2MueG1sUEsFBgAAAAAGAAYAWQEAABgGAAAAAA=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4D997B45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kern w:val="2"/>
          <w:sz w:val="24"/>
          <w:szCs w:val="20"/>
          <w:lang w:eastAsia="zh-CN"/>
        </w:rPr>
        <w:drawing>
          <wp:inline distT="0" distB="0" distL="0" distR="0">
            <wp:extent cx="2668905" cy="2668905"/>
            <wp:effectExtent l="0" t="0" r="13335" b="1333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w:t xml:space="preserve"> </w:t>
      </w:r>
      <w:r>
        <w:rPr>
          <w:rFonts w:hint="eastAsia" w:ascii="仿宋" w:hAnsi="仿宋" w:eastAsia="仿宋" w:cs="仿宋"/>
          <w:kern w:val="2"/>
          <w:sz w:val="24"/>
          <w:szCs w:val="20"/>
          <w:lang w:eastAsia="zh-CN"/>
        </w:rPr>
        <w:drawing>
          <wp:inline distT="0" distB="0" distL="0" distR="0">
            <wp:extent cx="1774190" cy="2951480"/>
            <wp:effectExtent l="0" t="0" r="889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569" cy="29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w:t xml:space="preserve"> </w:t>
      </w:r>
      <w:r>
        <w:rPr>
          <w:rFonts w:hint="eastAsia" w:ascii="仿宋" w:hAnsi="仿宋" w:eastAsia="仿宋" w:cs="仿宋"/>
          <w:kern w:val="2"/>
          <w:sz w:val="24"/>
          <w:szCs w:val="20"/>
          <w:lang w:eastAsia="zh-CN"/>
        </w:rPr>
        <w:drawing>
          <wp:inline distT="0" distB="0" distL="0" distR="0">
            <wp:extent cx="1764665" cy="2952115"/>
            <wp:effectExtent l="0" t="0" r="31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06" cy="29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3CEC24">
      <w:pPr>
        <w:widowControl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0505199F">
      <w:pPr>
        <w:widowControl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center"/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</w:pPr>
    </w:p>
    <w:p w14:paraId="1163CEBC">
      <w:pPr>
        <w:bidi w:val="0"/>
        <w:jc w:val="center"/>
        <w:rPr>
          <w:rFonts w:hint="eastAsia" w:ascii="微软雅黑" w:hAnsi="微软雅黑" w:eastAsia="微软雅黑" w:cstheme="minorBidi"/>
          <w:sz w:val="24"/>
          <w:szCs w:val="24"/>
          <w:lang w:val="en-US" w:eastAsia="zh-CN" w:bidi="ar-SA"/>
        </w:rPr>
      </w:pPr>
    </w:p>
    <w:p w14:paraId="028782F8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12" w:name="_Toc28700"/>
      <w:r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二、登录</w:t>
      </w:r>
      <w:bookmarkEnd w:id="12"/>
      <w:bookmarkStart w:id="13" w:name="_Toc19612"/>
    </w:p>
    <w:bookmarkEnd w:id="13"/>
    <w:p w14:paraId="15FF2E79">
      <w:pPr>
        <w:widowControl w:val="0"/>
        <w:adjustRightInd w:val="0"/>
        <w:snapToGrid w:val="0"/>
        <w:spacing w:after="120" w:line="360" w:lineRule="auto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</w:pPr>
      <w:bookmarkStart w:id="14" w:name="_Toc9399"/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2.1登录</w:t>
      </w:r>
      <w:bookmarkEnd w:id="14"/>
    </w:p>
    <w:p w14:paraId="63A7C0FE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outlineLvl w:val="1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bookmarkStart w:id="15" w:name="_Toc4325"/>
      <w:bookmarkStart w:id="16" w:name="_Toc21553"/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“学习公社云APP”下载成功后，选择“手机验证码登录”进行登录，手机号为：报名手机号。</w:t>
      </w:r>
      <w:bookmarkEnd w:id="15"/>
      <w:bookmarkEnd w:id="16"/>
    </w:p>
    <w:p w14:paraId="438F247E">
      <w:pPr>
        <w:widowControl w:val="0"/>
        <w:spacing w:before="0" w:beforeAutospacing="0" w:after="0" w:afterAutospacing="0"/>
        <w:ind w:firstLine="420" w:firstLineChars="200"/>
        <w:jc w:val="center"/>
        <w:rPr>
          <w:rFonts w:ascii="仿宋" w:hAnsi="仿宋" w:eastAsia="仿宋" w:cs="仿宋"/>
          <w:color w:val="000000"/>
          <w:kern w:val="2"/>
          <w:sz w:val="24"/>
          <w:szCs w:val="20"/>
          <w:shd w:val="clear" w:color="auto" w:fill="FFFFFF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1669415" cy="3578860"/>
            <wp:effectExtent l="0" t="0" r="6985" b="2540"/>
            <wp:docPr id="280636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3604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4078" cy="36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shd w:val="clear" w:color="auto" w:fill="FFFFFF"/>
          <w:lang w:eastAsia="zh-CN"/>
        </w:rPr>
        <w:t xml:space="preserve">            </w: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1696085" cy="3601085"/>
            <wp:effectExtent l="0" t="0" r="10795" b="10795"/>
            <wp:docPr id="155712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598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5799" cy="36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5CB3">
      <w:pPr>
        <w:widowControl w:val="0"/>
        <w:adjustRightInd w:val="0"/>
        <w:snapToGrid w:val="0"/>
        <w:spacing w:after="120" w:line="360" w:lineRule="auto"/>
        <w:ind w:firstLine="562" w:firstLineChars="200"/>
        <w:jc w:val="both"/>
        <w:outlineLvl w:val="2"/>
        <w:rPr>
          <w:rFonts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</w:pPr>
      <w:bookmarkStart w:id="17" w:name="_Toc17592"/>
      <w:bookmarkStart w:id="18" w:name="_Toc7180"/>
      <w:r>
        <w:rPr>
          <w:rFonts w:hint="eastAsia" w:ascii="仿宋" w:hAnsi="仿宋" w:eastAsia="仿宋" w:cs="仿宋"/>
          <w:b/>
          <w:bCs/>
          <w:color w:val="000000"/>
          <w:kern w:val="2"/>
          <w:sz w:val="28"/>
          <w:szCs w:val="28"/>
          <w:lang w:val="en-US" w:eastAsia="zh-CN" w:bidi="ar-SA"/>
        </w:rPr>
        <w:t>2.2重置密码</w:t>
      </w:r>
      <w:bookmarkEnd w:id="17"/>
      <w:bookmarkEnd w:id="18"/>
    </w:p>
    <w:p w14:paraId="31068F15">
      <w:pPr>
        <w:widowControl w:val="0"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ascii="仿宋" w:hAnsi="仿宋" w:eastAsia="仿宋" w:cs="仿宋"/>
          <w:color w:val="00000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忘记密码的学员，点击【账号密码登录】-【忘记密码】按钮，通过手机短信验证码，即可重置登录密码。</w:t>
      </w:r>
    </w:p>
    <w:p w14:paraId="13D62098">
      <w:pPr>
        <w:ind w:firstLine="48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footerReference r:id="rId10" w:type="default"/>
          <w:pgSz w:w="16838" w:h="11906" w:orient="landscape"/>
          <w:pgMar w:top="1800" w:right="1440" w:bottom="1800" w:left="1440" w:header="851" w:footer="992" w:gutter="0"/>
          <w:pgNumType w:start="13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2169795</wp:posOffset>
                </wp:positionV>
                <wp:extent cx="1762125" cy="334010"/>
                <wp:effectExtent l="19050" t="661670" r="32385" b="2540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C8F0957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7.6pt;margin-top:170.85pt;height:26.3pt;width:138.75pt;mso-position-horizontal-relative:margin;z-index:251660288;v-text-anchor:middle;mso-width-relative:page;mso-height-relative:page;" fillcolor="#FBE5D6" filled="t" stroked="t" coordsize="21600,21600" o:gfxdata="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5nxHNoAAAALAQAADwAAAAAAAAABACAAAAAi&#10;AAAAZHJzL2Rvd25yZXYueG1sUEsBAhQAFAAAAAgAh07iQLMVIUZ6AgAA8gQAAA4AAAAAAAAAAQAg&#10;AAAAKQEAAGRycy9lMm9Eb2MueG1sUEsFBgAAAAAGAAYAWQEAABUGAAAAAA=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7C8F0957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1843405" cy="4008120"/>
            <wp:effectExtent l="0" t="0" r="635" b="0"/>
            <wp:docPr id="175952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124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40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shd w:val="clear" w:color="auto" w:fill="FFFFFF"/>
          <w:lang w:eastAsia="zh-CN"/>
        </w:rPr>
        <w:t xml:space="preserve">  </w: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1939290" cy="4008120"/>
            <wp:effectExtent l="0" t="0" r="11430" b="0"/>
            <wp:docPr id="159388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82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8723" cy="40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E7D0">
      <w:pPr>
        <w:keepNext/>
        <w:keepLines/>
        <w:widowControl w:val="0"/>
        <w:adjustRightInd w:val="0"/>
        <w:snapToGrid w:val="0"/>
        <w:spacing w:before="340" w:after="330"/>
        <w:ind w:left="0" w:leftChars="0" w:firstLine="602" w:firstLineChars="200"/>
        <w:jc w:val="both"/>
        <w:outlineLvl w:val="1"/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19" w:name="_Toc18779"/>
      <w:bookmarkStart w:id="20" w:name="_Toc4823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三</w:t>
      </w:r>
      <w:r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、</w:t>
      </w:r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项目</w:t>
      </w:r>
      <w:r>
        <w:rPr>
          <w:rFonts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学习</w:t>
      </w:r>
      <w:bookmarkEnd w:id="19"/>
      <w:bookmarkEnd w:id="20"/>
    </w:p>
    <w:p w14:paraId="00195D79">
      <w:pPr>
        <w:widowControl w:val="0"/>
        <w:spacing w:before="0" w:beforeAutospacing="0" w:after="120" w:afterAutospacing="0" w:line="36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4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移动端成功登录后，在页面下方点击“学习”，即可以查看到您参加的培训项目。点击参训项目可以开始项目学习，</w:t>
      </w:r>
      <w:r>
        <w:rPr>
          <w:rFonts w:hint="eastAsia" w:ascii="仿宋" w:hAnsi="仿宋" w:eastAsia="仿宋" w:cs="仿宋"/>
          <w:bCs/>
          <w:color w:val="000000"/>
          <w:kern w:val="2"/>
          <w:sz w:val="28"/>
          <w:szCs w:val="28"/>
          <w:lang w:eastAsia="zh-CN"/>
        </w:rPr>
        <w:t>点击界面右上角的“全部课程模块”可按模块进行学习，也可直接点击界面上所展示的课程进行学习。点击课程名称即可开始学习。</w:t>
      </w:r>
      <w:r>
        <w:rPr>
          <w:rFonts w:hint="eastAsia" w:ascii="仿宋" w:hAnsi="仿宋" w:eastAsia="仿宋" w:cs="仿宋"/>
          <w:b/>
          <w:bCs w:val="0"/>
          <w:color w:val="000000"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000000"/>
          <w:kern w:val="2"/>
          <w:sz w:val="28"/>
          <w:szCs w:val="28"/>
          <w:lang w:val="en-US" w:eastAsia="zh-CN"/>
        </w:rPr>
        <w:t>完成学习任务后，请在电脑端下载学时证明。</w:t>
      </w:r>
      <w:r>
        <w:rPr>
          <w:rFonts w:hint="eastAsia" w:ascii="仿宋" w:hAnsi="仿宋" w:eastAsia="仿宋" w:cs="仿宋"/>
          <w:b/>
          <w:bCs w:val="0"/>
          <w:color w:val="000000"/>
          <w:kern w:val="2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 w:val="0"/>
          <w:kern w:val="2"/>
          <w:sz w:val="24"/>
          <w:szCs w:val="20"/>
          <w:lang w:eastAsia="zh-CN"/>
        </w:rPr>
        <w:t xml:space="preserve">   </w:t>
      </w:r>
      <w:r>
        <w:rPr>
          <w:rFonts w:hint="eastAsia" w:ascii="仿宋" w:hAnsi="仿宋" w:eastAsia="仿宋" w:cs="仿宋"/>
          <w:kern w:val="2"/>
          <w:sz w:val="24"/>
          <w:szCs w:val="20"/>
          <w:lang w:eastAsia="zh-CN"/>
        </w:rPr>
        <w:t xml:space="preserve">      </w:t>
      </w:r>
    </w:p>
    <w:p w14:paraId="7E74172C">
      <w:pPr>
        <w:widowControl w:val="0"/>
        <w:spacing w:before="0" w:beforeAutospacing="0" w:after="120" w:afterAutospacing="0" w:line="360" w:lineRule="auto"/>
        <w:ind w:firstLine="480" w:firstLineChars="200"/>
        <w:jc w:val="center"/>
        <w:rPr>
          <w:rFonts w:hint="eastAsia" w:ascii="仿宋" w:hAnsi="仿宋" w:eastAsia="仿宋" w:cs="仿宋"/>
          <w:kern w:val="2"/>
          <w:sz w:val="24"/>
          <w:szCs w:val="20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0"/>
          <w:lang w:eastAsia="zh-CN"/>
        </w:rPr>
        <w:drawing>
          <wp:inline distT="0" distB="0" distL="114300" distR="114300">
            <wp:extent cx="1843405" cy="3289300"/>
            <wp:effectExtent l="0" t="0" r="635" b="2540"/>
            <wp:docPr id="19" name="图片 19" descr="fde0bde3-c9be-4d6e-bf79-dd8221b9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de0bde3-c9be-4d6e-bf79-dd8221b91820"/>
                    <pic:cNvPicPr>
                      <a:picLocks noChangeAspect="1"/>
                    </pic:cNvPicPr>
                  </pic:nvPicPr>
                  <pic:blipFill>
                    <a:blip r:embed="rId25"/>
                    <a:srcRect t="9833" r="1546" b="28473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B333">
      <w:pPr>
        <w:widowControl w:val="0"/>
        <w:spacing w:before="0" w:beforeAutospacing="0" w:after="12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kern w:val="2"/>
          <w:sz w:val="24"/>
          <w:szCs w:val="20"/>
          <w:lang w:eastAsia="zh-CN"/>
        </w:rPr>
      </w:pPr>
    </w:p>
    <w:p w14:paraId="1C2C1104">
      <w:pPr>
        <w:keepNext/>
        <w:keepLines/>
        <w:widowControl w:val="0"/>
        <w:adjustRightInd w:val="0"/>
        <w:snapToGrid w:val="0"/>
        <w:spacing w:before="340" w:after="330"/>
        <w:ind w:firstLine="602"/>
        <w:jc w:val="both"/>
        <w:outlineLvl w:val="1"/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</w:pPr>
      <w:bookmarkStart w:id="21" w:name="_Toc3545"/>
      <w:r>
        <w:rPr>
          <w:rFonts w:hint="eastAsia" w:ascii="黑体" w:hAnsi="黑体" w:eastAsia="黑体" w:cs="黑体"/>
          <w:b/>
          <w:bCs/>
          <w:kern w:val="44"/>
          <w:sz w:val="30"/>
          <w:szCs w:val="30"/>
          <w:lang w:val="en-US" w:eastAsia="zh-CN" w:bidi="ar-SA"/>
        </w:rPr>
        <w:t>四、个人空间</w:t>
      </w:r>
      <w:bookmarkEnd w:id="21"/>
    </w:p>
    <w:p w14:paraId="304E65B1">
      <w:pPr>
        <w:widowControl/>
        <w:adjustRightInd w:val="0"/>
        <w:snapToGrid w:val="0"/>
        <w:spacing w:before="0" w:beforeAutospacing="0" w:after="120" w:afterAutospacing="0" w:line="360" w:lineRule="auto"/>
        <w:ind w:firstLine="560" w:firstLineChars="200"/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</w:pPr>
      <w:bookmarkStart w:id="22" w:name="_Toc22913"/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点击导航栏【个人】，进入个人空间，可以查看个人信息、修改头像、修改密码，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常见问题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val="en-US" w:eastAsia="zh-CN"/>
        </w:rPr>
        <w:t>咨询</w:t>
      </w:r>
      <w:r>
        <w:rPr>
          <w:rFonts w:hint="eastAsia" w:ascii="仿宋" w:hAnsi="仿宋" w:eastAsia="仿宋" w:cs="仿宋"/>
          <w:color w:val="000000"/>
          <w:kern w:val="2"/>
          <w:sz w:val="28"/>
          <w:szCs w:val="28"/>
          <w:lang w:eastAsia="zh-CN"/>
        </w:rPr>
        <w:t>等。</w:t>
      </w:r>
      <w:bookmarkEnd w:id="22"/>
    </w:p>
    <w:p w14:paraId="550B5182">
      <w:pPr>
        <w:widowControl/>
        <w:adjustRightInd w:val="0"/>
        <w:snapToGrid w:val="0"/>
        <w:spacing w:before="0" w:beforeAutospacing="0" w:after="0" w:afterAutospacing="0" w:line="360" w:lineRule="auto"/>
        <w:ind w:left="480" w:leftChars="200" w:firstLine="480" w:firstLineChars="0"/>
        <w:jc w:val="center"/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207010</wp:posOffset>
                </wp:positionV>
                <wp:extent cx="1668145" cy="419100"/>
                <wp:effectExtent l="19050" t="19050" r="1208405" b="1905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4B228CC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0.15pt;margin-top:16.3pt;height:33pt;width:131.35pt;mso-position-horizontal-relative:margin;z-index:251664384;v-text-anchor:middle;mso-width-relative:page;mso-height-relative:page;" fillcolor="#FBE5D6" filled="t" stroked="t" coordsize="21600,21600" o:gfxdata="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nCVStgAAAAJAQAADwAAAAAAAAABACAAAAAi&#10;AAAAZHJzL2Rvd25yZXYueG1sUEsBAhQAFAAAAAgAh07iQFMTEoZ8AgAA8QQAAA4AAAAAAAAAAQAg&#10;AAAAJwEAAGRycy9lMm9Eb2MueG1sUEsFBgAAAAAGAAYAWQEAABUGAAAAAA=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44B228CC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1734820</wp:posOffset>
                </wp:positionH>
                <wp:positionV relativeFrom="paragraph">
                  <wp:posOffset>2016125</wp:posOffset>
                </wp:positionV>
                <wp:extent cx="2019935" cy="419100"/>
                <wp:effectExtent l="19050" t="192405" r="1146175" b="28575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98851"/>
                            <a:gd name="adj2" fmla="val -83903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727F6C4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6.6pt;margin-top:158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I+LmN0AAAALAQAADwAAAAAAAAABACAA&#10;AAAiAAAAZHJzL2Rvd25yZXYueG1sUEsBAhQAFAAAAAgAh07iQJtxY1R6AgAA8QQAAA4AAAAAAAAA&#10;AQAgAAAALAEAAGRycy9lMm9Eb2MueG1sUEsFBgAAAAAGAAYAWQEAABgGAAAAAA==&#10;" adj="32152,-7323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3727F6C4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6102985</wp:posOffset>
                </wp:positionH>
                <wp:positionV relativeFrom="paragraph">
                  <wp:posOffset>1691005</wp:posOffset>
                </wp:positionV>
                <wp:extent cx="2238375" cy="419100"/>
                <wp:effectExtent l="911225" t="19050" r="20320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83898"/>
                            <a:gd name="adj2" fmla="val -112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EF81A16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left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0.55pt;margin-top:133.15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O1bgfXAAAADAEAAA8AAAAAAAAAAQAgAAAAIgAA&#10;AGRycy9kb3ducmV2LnhtbFBLAQIUABQAAAAIAIdO4kAT+smPewIAAPIEAAAOAAAAAAAAAAEAIAAA&#10;ACYBAABkcnMvZTJvRG9jLnhtbFBLBQYAAAAABgAGAFkBAAATBgAAAAA=&#10;" adj="-7322,837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3EF81A16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left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2"/>
          <w:sz w:val="24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6319520</wp:posOffset>
                </wp:positionH>
                <wp:positionV relativeFrom="paragraph">
                  <wp:posOffset>979805</wp:posOffset>
                </wp:positionV>
                <wp:extent cx="2019935" cy="419100"/>
                <wp:effectExtent l="1143000" t="19050" r="22225" b="952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E1566C8">
                            <w:pPr>
                              <w:widowControl w:val="0"/>
                              <w:spacing w:before="0" w:beforeAutospacing="0" w:after="0" w:afterAutospacing="0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000000"/>
                                <w:kern w:val="2"/>
                                <w:sz w:val="21"/>
                                <w:szCs w:val="20"/>
                                <w:lang w:eastAsia="zh-CN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7.6pt;margin-top:77.15pt;height:33pt;width:159.05pt;mso-position-horizontal-relative:margin;z-index:251663360;v-text-anchor:middle;mso-width-relative:page;mso-height-relative:page;" fillcolor="#FBE5D6" filled="t" stroked="t" coordsize="21600,21600" o:gfxdata="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10HQ2QAAAAwBAAAPAAAAAAAAAAEAIAAAACIA&#10;AABkcnMvZG93bnJldi54bWxQSwECFAAUAAAACACHTuJAbnRvLnoCAADxBAAADgAAAAAAAAABACAA&#10;AAAoAQAAZHJzL2Uyb0RvYy54bWxQSwUGAAAAAAYABgBZAQAAFAYAAAAA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2E1566C8">
                      <w:pPr>
                        <w:widowControl w:val="0"/>
                        <w:spacing w:before="0" w:beforeAutospacing="0" w:after="0" w:afterAutospacing="0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000000"/>
                          <w:kern w:val="2"/>
                          <w:sz w:val="21"/>
                          <w:szCs w:val="20"/>
                          <w:lang w:eastAsia="zh-CN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drawing>
          <wp:inline distT="0" distB="0" distL="0" distR="0">
            <wp:extent cx="1475740" cy="3077210"/>
            <wp:effectExtent l="0" t="0" r="2540" b="1270"/>
            <wp:docPr id="411616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656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95D4">
      <w:pPr>
        <w:ind w:left="0" w:leftChars="0" w:firstLine="0" w:firstLineChars="0"/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sectPr>
          <w:pgSz w:w="15840" w:h="12240" w:orient="landscape"/>
          <w:pgMar w:top="1440" w:right="1134" w:bottom="1440" w:left="1134" w:header="720" w:footer="720" w:gutter="0"/>
          <w:cols w:space="720" w:num="1"/>
        </w:sectPr>
      </w:pPr>
      <w:r>
        <w:rPr>
          <w:rFonts w:ascii="Times New Roman" w:hAnsi="Times New Roman" w:eastAsia="宋体" w:cs="Times New Roman"/>
          <w:kern w:val="2"/>
          <w:sz w:val="21"/>
          <w:szCs w:val="20"/>
          <w:lang w:eastAsia="zh-CN"/>
        </w:rPr>
        <w:br w:type="page"/>
      </w:r>
    </w:p>
    <w:p w14:paraId="53647FAB">
      <w:pPr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t>附件3</w:t>
      </w:r>
    </w:p>
    <w:p w14:paraId="1BE6B23F">
      <w:pPr>
        <w:pStyle w:val="7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培训群微信二维码</w:t>
      </w:r>
    </w:p>
    <w:p w14:paraId="416801F7">
      <w:pPr>
        <w:pStyle w:val="7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楷体_GB2312" w:hAnsi="楷体_GB2312" w:eastAsia="楷体_GB2312" w:cs="楷体_GB2312"/>
          <w:sz w:val="36"/>
          <w:szCs w:val="36"/>
          <w:lang w:val="en-US" w:eastAsia="zh-CN"/>
        </w:rPr>
      </w:pPr>
      <w:r>
        <w:rPr>
          <w:rFonts w:hint="eastAsia" w:ascii="楷体_GB2312" w:hAnsi="楷体_GB2312" w:eastAsia="楷体_GB2312" w:cs="楷体_GB2312"/>
          <w:sz w:val="36"/>
          <w:szCs w:val="36"/>
          <w:lang w:val="en-US" w:eastAsia="zh-CN"/>
        </w:rPr>
        <w:t>（进群请备注校名+姓名）</w:t>
      </w:r>
    </w:p>
    <w:p w14:paraId="7AAD3A54">
      <w:pPr>
        <w:pStyle w:val="7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4090670" cy="4095115"/>
            <wp:effectExtent l="0" t="0" r="8890" b="4445"/>
            <wp:docPr id="5" name="图片 5" descr="教工人事管理干部班微信群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工人事管理干部班微信群二维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134" w:right="1440" w:bottom="1134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86"/>
    <w:family w:val="auto"/>
    <w:pitch w:val="default"/>
    <w:sig w:usb0="E00002FF" w:usb1="400004FF" w:usb2="00000000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16714">
    <w:pPr>
      <w:pStyle w:val="1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437AD"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8437AD"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8CA9F">
    <w:pPr>
      <w:pStyle w:val="15"/>
      <w:tabs>
        <w:tab w:val="clear" w:pos="4153"/>
      </w:tabs>
      <w:jc w:val="center"/>
      <w:rPr>
        <w:rFonts w:hint="default" w:eastAsia="微软雅黑"/>
        <w:lang w:val="en-US" w:eastAsia="zh-CN"/>
      </w:rPr>
    </w:pPr>
    <w:r>
      <w:rPr>
        <w:rFonts w:hint="eastAsia"/>
        <w:lang w:val="en-US" w:eastAsia="zh-CN"/>
      </w:rPr>
      <w:t>12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96FE7B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F8E897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  <w:t>10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kern w:val="2"/>
                              <w:sz w:val="24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F8E897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  <w:t>10</w:t>
                    </w:r>
                    <w:r>
                      <w:rPr>
                        <w:rFonts w:hint="eastAsia" w:ascii="Times New Roman" w:hAnsi="Times New Roman" w:eastAsia="宋体" w:cs="Times New Roman"/>
                        <w:kern w:val="2"/>
                        <w:sz w:val="24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856881">
    <w:pPr>
      <w:widowControl w:val="0"/>
      <w:tabs>
        <w:tab w:val="center" w:pos="4153"/>
        <w:tab w:val="right" w:pos="8306"/>
      </w:tabs>
      <w:snapToGrid w:val="0"/>
      <w:ind w:firstLine="360"/>
      <w:jc w:val="left"/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27BE2"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427BE2"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567924E">
    <w:pPr>
      <w:widowControl w:val="0"/>
      <w:spacing w:before="0" w:beforeAutospacing="0" w:after="0" w:afterAutospacing="0"/>
      <w:ind w:firstLine="0" w:firstLineChars="0"/>
      <w:rPr>
        <w:rFonts w:ascii="Times New Roman" w:hAnsi="Times New Roman" w:eastAsia="宋体" w:cs="Times New Roman"/>
        <w:kern w:val="2"/>
        <w:sz w:val="21"/>
        <w:szCs w:val="20"/>
        <w:lang w:eastAsia="zh-C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E2F75">
    <w:pPr>
      <w:widowControl w:val="0"/>
      <w:tabs>
        <w:tab w:val="center" w:pos="4153"/>
        <w:tab w:val="right" w:pos="8306"/>
      </w:tabs>
      <w:snapToGrid w:val="0"/>
      <w:ind w:firstLine="360"/>
      <w:jc w:val="left"/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A56A9"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5A56A9"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945AA31">
    <w:pPr>
      <w:widowControl w:val="0"/>
      <w:spacing w:before="0" w:beforeAutospacing="0" w:after="0" w:afterAutospacing="0"/>
      <w:ind w:firstLine="0" w:firstLineChars="0"/>
      <w:rPr>
        <w:rFonts w:ascii="Times New Roman" w:hAnsi="Times New Roman" w:eastAsia="宋体" w:cs="Times New Roman"/>
        <w:kern w:val="2"/>
        <w:sz w:val="21"/>
        <w:szCs w:val="20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80"/>
      </w:pPr>
      <w:r>
        <w:separator/>
      </w:r>
    </w:p>
  </w:footnote>
  <w:footnote w:type="continuationSeparator" w:id="1">
    <w:p>
      <w:pPr>
        <w:spacing w:before="0" w:after="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AFE92"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360"/>
      <w:jc w:val="righ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18"/>
        <w:lang w:val="en-US" w:eastAsia="zh-CN" w:bidi="ar-SA"/>
      </w:rPr>
      <w:t>学员问题咨询：400-8757-650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AA8454"/>
    <w:multiLevelType w:val="multilevel"/>
    <w:tmpl w:val="29AA8454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</w:rPr>
    </w:lvl>
    <w:lvl w:ilvl="1" w:tentative="0">
      <w:start w:val="1"/>
      <w:numFmt w:val="chineseCounting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0"/>
      </w:pPr>
      <w:rPr>
        <w:rFonts w:hint="eastAsia" w:ascii="黑体" w:hAnsi="黑体" w:eastAsia="黑体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黑体" w:hAnsi="黑体" w:eastAsia="黑体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tabs>
          <w:tab w:val="left" w:pos="0"/>
        </w:tabs>
        <w:ind w:left="0" w:firstLine="402"/>
      </w:pPr>
      <w:rPr>
        <w:rFonts w:hint="eastAsia" w:ascii="黑体" w:hAnsi="黑体" w:eastAsia="黑体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NotTrackMoves/>
  <w:documentProtection w:enforcement="0"/>
  <w:defaultTabStop w:val="720"/>
  <w:drawingGridHorizontalSpacing w:val="360"/>
  <w:drawingGridVerticalSpacing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RjOGM4NmFhZTkyOTlkMmE4MWQ0Zjg2YjZhY2IifQ=="/>
  </w:docVars>
  <w:rsids>
    <w:rsidRoot w:val="00000000"/>
    <w:rsid w:val="005539A0"/>
    <w:rsid w:val="01787946"/>
    <w:rsid w:val="019B1886"/>
    <w:rsid w:val="01BF37C7"/>
    <w:rsid w:val="04A74A06"/>
    <w:rsid w:val="05F75121"/>
    <w:rsid w:val="060F2843"/>
    <w:rsid w:val="06A116ED"/>
    <w:rsid w:val="06D7100B"/>
    <w:rsid w:val="06FC22B9"/>
    <w:rsid w:val="09785B5B"/>
    <w:rsid w:val="0AE0655C"/>
    <w:rsid w:val="0C182D86"/>
    <w:rsid w:val="0C9B273A"/>
    <w:rsid w:val="0D4E71B1"/>
    <w:rsid w:val="0DB8556E"/>
    <w:rsid w:val="0EC248F6"/>
    <w:rsid w:val="0F135152"/>
    <w:rsid w:val="0FBA6DDF"/>
    <w:rsid w:val="103A629F"/>
    <w:rsid w:val="104135F9"/>
    <w:rsid w:val="113F5A19"/>
    <w:rsid w:val="122338FE"/>
    <w:rsid w:val="12EA7F78"/>
    <w:rsid w:val="15007F26"/>
    <w:rsid w:val="156E724D"/>
    <w:rsid w:val="15724254"/>
    <w:rsid w:val="15B64A89"/>
    <w:rsid w:val="163360DA"/>
    <w:rsid w:val="164D719B"/>
    <w:rsid w:val="1745272D"/>
    <w:rsid w:val="17872A04"/>
    <w:rsid w:val="17DFC7E3"/>
    <w:rsid w:val="17FE365D"/>
    <w:rsid w:val="181635BD"/>
    <w:rsid w:val="186E51A7"/>
    <w:rsid w:val="1A165AF6"/>
    <w:rsid w:val="1A5F56EF"/>
    <w:rsid w:val="1AC271CF"/>
    <w:rsid w:val="1B8C565B"/>
    <w:rsid w:val="1DE33F41"/>
    <w:rsid w:val="1F070103"/>
    <w:rsid w:val="259C15A5"/>
    <w:rsid w:val="275A1718"/>
    <w:rsid w:val="27826579"/>
    <w:rsid w:val="27CD64A0"/>
    <w:rsid w:val="2808303D"/>
    <w:rsid w:val="2B0025D7"/>
    <w:rsid w:val="2E552C39"/>
    <w:rsid w:val="2E7E3A65"/>
    <w:rsid w:val="31135A12"/>
    <w:rsid w:val="31C37EBA"/>
    <w:rsid w:val="32DE04CB"/>
    <w:rsid w:val="344D7F0F"/>
    <w:rsid w:val="358A766C"/>
    <w:rsid w:val="36B039C0"/>
    <w:rsid w:val="37050677"/>
    <w:rsid w:val="38D330D8"/>
    <w:rsid w:val="3B20637D"/>
    <w:rsid w:val="3C2123AD"/>
    <w:rsid w:val="3C9D7B54"/>
    <w:rsid w:val="3FA61CAC"/>
    <w:rsid w:val="3FEA17AB"/>
    <w:rsid w:val="410B542B"/>
    <w:rsid w:val="427B35B9"/>
    <w:rsid w:val="435B43F6"/>
    <w:rsid w:val="455E3D2A"/>
    <w:rsid w:val="45B00A41"/>
    <w:rsid w:val="46500F4C"/>
    <w:rsid w:val="47FC5A7C"/>
    <w:rsid w:val="480E5EDB"/>
    <w:rsid w:val="49F17862"/>
    <w:rsid w:val="4A8E3303"/>
    <w:rsid w:val="4A9401EE"/>
    <w:rsid w:val="4BDA60D4"/>
    <w:rsid w:val="4C934C01"/>
    <w:rsid w:val="4FAB400F"/>
    <w:rsid w:val="4FD75668"/>
    <w:rsid w:val="504F35C5"/>
    <w:rsid w:val="51025EB1"/>
    <w:rsid w:val="51254295"/>
    <w:rsid w:val="51FD2B1C"/>
    <w:rsid w:val="522E2CD6"/>
    <w:rsid w:val="53654C11"/>
    <w:rsid w:val="53654E1D"/>
    <w:rsid w:val="5426635A"/>
    <w:rsid w:val="545D5AF4"/>
    <w:rsid w:val="54902503"/>
    <w:rsid w:val="55426F5C"/>
    <w:rsid w:val="56D71B8E"/>
    <w:rsid w:val="585D4798"/>
    <w:rsid w:val="5B355BAF"/>
    <w:rsid w:val="5B7B3430"/>
    <w:rsid w:val="5C0056E3"/>
    <w:rsid w:val="5CC826A5"/>
    <w:rsid w:val="5E321528"/>
    <w:rsid w:val="5E8545C5"/>
    <w:rsid w:val="5F5E1B86"/>
    <w:rsid w:val="601D2346"/>
    <w:rsid w:val="608E59B3"/>
    <w:rsid w:val="60F375C4"/>
    <w:rsid w:val="61D75138"/>
    <w:rsid w:val="637D5D25"/>
    <w:rsid w:val="637E5ADD"/>
    <w:rsid w:val="63864720"/>
    <w:rsid w:val="63F55D49"/>
    <w:rsid w:val="6401649C"/>
    <w:rsid w:val="6454004F"/>
    <w:rsid w:val="653F53AC"/>
    <w:rsid w:val="65907A54"/>
    <w:rsid w:val="666F1DE3"/>
    <w:rsid w:val="67A56A7D"/>
    <w:rsid w:val="691B590A"/>
    <w:rsid w:val="69E30681"/>
    <w:rsid w:val="69F0323B"/>
    <w:rsid w:val="6A2D474B"/>
    <w:rsid w:val="6B43768C"/>
    <w:rsid w:val="6C2E1DF8"/>
    <w:rsid w:val="6C450EF0"/>
    <w:rsid w:val="6CFD7AE5"/>
    <w:rsid w:val="6D877A12"/>
    <w:rsid w:val="6FA10B33"/>
    <w:rsid w:val="70033FA4"/>
    <w:rsid w:val="72EF18C6"/>
    <w:rsid w:val="73746BDD"/>
    <w:rsid w:val="75581C94"/>
    <w:rsid w:val="75930F1E"/>
    <w:rsid w:val="75C30E7F"/>
    <w:rsid w:val="76045978"/>
    <w:rsid w:val="78A31478"/>
    <w:rsid w:val="79492020"/>
    <w:rsid w:val="799B65F3"/>
    <w:rsid w:val="7A37B1FD"/>
    <w:rsid w:val="7A61783D"/>
    <w:rsid w:val="7CBFA716"/>
    <w:rsid w:val="7EEB2912"/>
    <w:rsid w:val="7EEC216D"/>
    <w:rsid w:val="E469114B"/>
    <w:rsid w:val="FF38D3B7"/>
    <w:rsid w:val="FFF38BD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100" w:afterAutospacing="1"/>
      <w:ind w:firstLine="560" w:firstLineChars="200"/>
      <w:jc w:val="both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numPr>
        <w:ilvl w:val="0"/>
        <w:numId w:val="0"/>
      </w:numPr>
      <w:tabs>
        <w:tab w:val="left" w:pos="0"/>
      </w:tabs>
      <w:spacing w:before="480" w:after="0"/>
      <w:jc w:val="center"/>
      <w:outlineLvl w:val="0"/>
    </w:pPr>
    <w:rPr>
      <w:rFonts w:cstheme="majorBidi"/>
      <w:b/>
      <w:bCs/>
      <w:color w:val="auto"/>
      <w:sz w:val="32"/>
      <w:szCs w:val="32"/>
    </w:rPr>
  </w:style>
  <w:style w:type="paragraph" w:styleId="4">
    <w:name w:val="heading 2"/>
    <w:next w:val="3"/>
    <w:unhideWhenUsed/>
    <w:qFormat/>
    <w:uiPriority w:val="9"/>
    <w:pPr>
      <w:keepNext/>
      <w:keepLines/>
      <w:numPr>
        <w:ilvl w:val="1"/>
        <w:numId w:val="0"/>
      </w:numPr>
      <w:tabs>
        <w:tab w:val="left" w:pos="0"/>
      </w:tabs>
      <w:spacing w:after="0"/>
      <w:outlineLvl w:val="1"/>
    </w:pPr>
    <w:rPr>
      <w:rFonts w:ascii="Times New Roman" w:hAnsi="Times New Roman" w:eastAsia="宋体" w:cstheme="majorBidi"/>
      <w:b/>
      <w:bCs/>
      <w:color w:val="auto"/>
      <w:sz w:val="28"/>
      <w:szCs w:val="28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numPr>
        <w:ilvl w:val="2"/>
        <w:numId w:val="0"/>
      </w:numPr>
      <w:tabs>
        <w:tab w:val="left" w:pos="0"/>
      </w:tabs>
      <w:spacing w:before="200" w:after="0"/>
      <w:ind w:firstLine="0"/>
      <w:outlineLvl w:val="2"/>
    </w:pPr>
    <w:rPr>
      <w:rFonts w:ascii="微软雅黑" w:hAnsi="微软雅黑" w:eastAsia="微软雅黑" w:cstheme="majorBidi"/>
      <w:b/>
      <w:bCs/>
      <w:color w:val="auto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numPr>
        <w:ilvl w:val="3"/>
        <w:numId w:val="0"/>
      </w:numPr>
      <w:tabs>
        <w:tab w:val="left" w:pos="0"/>
      </w:tabs>
      <w:spacing w:before="200" w:after="0"/>
      <w:ind w:firstLine="402"/>
      <w:outlineLvl w:val="3"/>
    </w:pPr>
    <w:rPr>
      <w:rFonts w:ascii="微软雅黑" w:hAnsi="微软雅黑" w:eastAsia="微软雅黑" w:cstheme="majorBidi"/>
      <w:bCs/>
      <w:i/>
      <w:color w:val="auto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numPr>
        <w:ilvl w:val="4"/>
        <w:numId w:val="1"/>
      </w:numPr>
      <w:spacing w:before="200" w:after="0"/>
      <w:ind w:firstLine="402"/>
      <w:outlineLvl w:val="4"/>
    </w:pPr>
    <w:rPr>
      <w:rFonts w:ascii="微软雅黑" w:hAnsi="微软雅黑" w:eastAsia="微软雅黑" w:cstheme="majorBidi"/>
      <w:iCs/>
      <w:color w:val="auto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numPr>
        <w:ilvl w:val="5"/>
        <w:numId w:val="1"/>
      </w:numPr>
      <w:spacing w:before="200" w:after="0"/>
      <w:ind w:firstLine="402"/>
      <w:outlineLvl w:val="5"/>
    </w:pPr>
    <w:rPr>
      <w:rFonts w:ascii="微软雅黑" w:hAnsi="微软雅黑" w:eastAsia="微软雅黑" w:cstheme="majorBidi"/>
      <w:color w:val="auto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numPr>
        <w:ilvl w:val="6"/>
        <w:numId w:val="1"/>
      </w:numPr>
      <w:spacing w:before="200" w:after="0"/>
      <w:ind w:firstLine="402"/>
      <w:outlineLvl w:val="6"/>
    </w:pPr>
    <w:rPr>
      <w:rFonts w:ascii="微软雅黑" w:hAnsi="微软雅黑" w:eastAsia="微软雅黑" w:cstheme="majorBidi"/>
      <w:color w:val="auto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numPr>
        <w:ilvl w:val="7"/>
        <w:numId w:val="1"/>
      </w:numPr>
      <w:spacing w:before="200" w:after="0"/>
      <w:ind w:firstLine="402"/>
      <w:outlineLvl w:val="7"/>
    </w:pPr>
    <w:rPr>
      <w:rFonts w:ascii="微软雅黑" w:hAnsi="微软雅黑" w:eastAsia="微软雅黑" w:cstheme="majorBidi"/>
      <w:color w:val="auto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numPr>
        <w:ilvl w:val="8"/>
        <w:numId w:val="1"/>
      </w:numPr>
      <w:spacing w:before="200" w:after="0"/>
      <w:ind w:firstLine="402"/>
      <w:outlineLvl w:val="8"/>
    </w:pPr>
    <w:rPr>
      <w:rFonts w:ascii="微软雅黑" w:hAnsi="微软雅黑" w:eastAsia="微软雅黑" w:cstheme="majorBidi"/>
      <w:color w:val="auto"/>
    </w:rPr>
  </w:style>
  <w:style w:type="character" w:default="1" w:styleId="23">
    <w:name w:val="Default Paragraph Font"/>
    <w:semiHidden/>
    <w:unhideWhenUsed/>
    <w:qFormat/>
    <w:uiPriority w:val="0"/>
  </w:style>
  <w:style w:type="table" w:default="1" w:styleId="21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5"/>
    <w:qFormat/>
    <w:uiPriority w:val="0"/>
    <w:pPr>
      <w:spacing w:before="180" w:after="180"/>
      <w:ind w:firstLine="560" w:firstLineChars="200"/>
      <w:jc w:val="both"/>
    </w:p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Subtitle"/>
    <w:basedOn w:val="18"/>
    <w:next w:val="3"/>
    <w:qFormat/>
    <w:uiPriority w:val="0"/>
    <w:pPr>
      <w:keepNext/>
      <w:keepLines/>
      <w:spacing w:before="240" w:after="240"/>
      <w:jc w:val="center"/>
    </w:pPr>
    <w:rPr>
      <w:rFonts w:ascii="微软雅黑" w:hAnsi="微软雅黑"/>
      <w:sz w:val="30"/>
      <w:szCs w:val="30"/>
    </w:rPr>
  </w:style>
  <w:style w:type="paragraph" w:styleId="18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="微软雅黑" w:hAnsi="微软雅黑" w:eastAsia="微软雅黑" w:cstheme="majorBidi"/>
      <w:b/>
      <w:bCs/>
      <w:color w:val="auto"/>
      <w:sz w:val="36"/>
      <w:szCs w:val="36"/>
    </w:rPr>
  </w:style>
  <w:style w:type="paragraph" w:styleId="19">
    <w:name w:val="footnote text"/>
    <w:basedOn w:val="1"/>
    <w:unhideWhenUsed/>
    <w:qFormat/>
    <w:uiPriority w:val="9"/>
    <w:rPr>
      <w:rFonts w:ascii="微软雅黑" w:hAnsi="微软雅黑" w:eastAsia="微软雅黑"/>
    </w:rPr>
  </w:style>
  <w:style w:type="paragraph" w:styleId="20">
    <w:name w:val="Normal (Web)"/>
    <w:basedOn w:val="1"/>
    <w:next w:val="1"/>
    <w:qFormat/>
    <w:uiPriority w:val="0"/>
    <w:pPr>
      <w:spacing w:before="-2147483648" w:beforeAutospacing="1" w:after="-2147483648" w:afterAutospacing="1"/>
    </w:pPr>
    <w:rPr>
      <w:rFonts w:cs="微软雅黑"/>
      <w:lang w:eastAsia="zh-CN" w:bidi="ar"/>
      <w:woUserID w:val="1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5"/>
    <w:qFormat/>
    <w:uiPriority w:val="0"/>
    <w:rPr>
      <w:color w:val="0070C0"/>
      <w:u w:val="single"/>
    </w:rPr>
  </w:style>
  <w:style w:type="character" w:customStyle="1" w:styleId="25">
    <w:name w:val="Body Text Char"/>
    <w:basedOn w:val="23"/>
    <w:link w:val="3"/>
    <w:qFormat/>
    <w:uiPriority w:val="0"/>
    <w:rPr>
      <w:rFonts w:ascii="微软雅黑" w:hAnsi="微软雅黑" w:eastAsia="微软雅黑"/>
    </w:rPr>
  </w:style>
  <w:style w:type="character" w:styleId="26">
    <w:name w:val="footnote reference"/>
    <w:basedOn w:val="25"/>
    <w:qFormat/>
    <w:uiPriority w:val="0"/>
    <w:rPr>
      <w:vertAlign w:val="superscript"/>
    </w:rPr>
  </w:style>
  <w:style w:type="paragraph" w:customStyle="1" w:styleId="27">
    <w:name w:val="First Paragraph"/>
    <w:basedOn w:val="3"/>
    <w:next w:val="3"/>
    <w:qFormat/>
    <w:uiPriority w:val="0"/>
    <w:pPr>
      <w:ind w:firstLine="720" w:firstLineChars="200"/>
      <w:jc w:val="both"/>
    </w:pPr>
  </w:style>
  <w:style w:type="paragraph" w:customStyle="1" w:styleId="28">
    <w:name w:val="Compact"/>
    <w:basedOn w:val="3"/>
    <w:qFormat/>
    <w:uiPriority w:val="0"/>
    <w:pPr>
      <w:spacing w:before="36" w:after="36"/>
    </w:pPr>
  </w:style>
  <w:style w:type="paragraph" w:customStyle="1" w:styleId="29">
    <w:name w:val="Author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customStyle="1" w:styleId="30">
    <w:name w:val="Abstract Title"/>
    <w:basedOn w:val="1"/>
    <w:next w:val="31"/>
    <w:qFormat/>
    <w:uiPriority w:val="0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31">
    <w:name w:val="Abstract"/>
    <w:basedOn w:val="1"/>
    <w:next w:val="3"/>
    <w:qFormat/>
    <w:uiPriority w:val="0"/>
    <w:pPr>
      <w:keepNext/>
      <w:keepLines/>
      <w:spacing w:before="100" w:after="300"/>
    </w:pPr>
    <w:rPr>
      <w:rFonts w:ascii="微软雅黑" w:hAnsi="微软雅黑" w:eastAsia="微软雅黑"/>
      <w:sz w:val="20"/>
      <w:szCs w:val="20"/>
    </w:rPr>
  </w:style>
  <w:style w:type="paragraph" w:customStyle="1" w:styleId="32">
    <w:name w:val="Bibliography"/>
    <w:basedOn w:val="1"/>
    <w:qFormat/>
    <w:uiPriority w:val="0"/>
  </w:style>
  <w:style w:type="paragraph" w:customStyle="1" w:styleId="33">
    <w:name w:val="Footnote Block Text"/>
    <w:unhideWhenUsed/>
    <w:qFormat/>
    <w:uiPriority w:val="9"/>
    <w:pPr>
      <w:spacing w:before="100" w:after="100"/>
      <w:ind w:left="480" w:right="480" w:firstLine="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table" w:customStyle="1" w:styleId="34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5">
    <w:name w:val="Definition Term"/>
    <w:basedOn w:val="1"/>
    <w:next w:val="36"/>
    <w:qFormat/>
    <w:uiPriority w:val="0"/>
    <w:pPr>
      <w:keepNext/>
      <w:keepLines/>
      <w:spacing w:after="0"/>
    </w:pPr>
    <w:rPr>
      <w:rFonts w:ascii="微软雅黑" w:hAnsi="微软雅黑" w:eastAsia="微软雅黑"/>
      <w:b/>
    </w:rPr>
  </w:style>
  <w:style w:type="paragraph" w:customStyle="1" w:styleId="36">
    <w:name w:val="Definition"/>
    <w:basedOn w:val="1"/>
    <w:qFormat/>
    <w:uiPriority w:val="0"/>
    <w:rPr>
      <w:rFonts w:ascii="微软雅黑" w:hAnsi="微软雅黑" w:eastAsia="微软雅黑"/>
    </w:rPr>
  </w:style>
  <w:style w:type="paragraph" w:customStyle="1" w:styleId="37">
    <w:name w:val="Table Caption"/>
    <w:basedOn w:val="12"/>
    <w:qFormat/>
    <w:uiPriority w:val="0"/>
    <w:pPr>
      <w:keepNext/>
    </w:pPr>
    <w:rPr>
      <w:rFonts w:ascii="微软雅黑" w:hAnsi="微软雅黑" w:eastAsia="微软雅黑"/>
    </w:rPr>
  </w:style>
  <w:style w:type="paragraph" w:customStyle="1" w:styleId="38">
    <w:name w:val="Image Caption"/>
    <w:basedOn w:val="12"/>
    <w:qFormat/>
    <w:uiPriority w:val="0"/>
    <w:rPr>
      <w:rFonts w:ascii="微软雅黑" w:hAnsi="微软雅黑" w:eastAsia="微软雅黑"/>
    </w:rPr>
  </w:style>
  <w:style w:type="paragraph" w:customStyle="1" w:styleId="39">
    <w:name w:val="Figure"/>
    <w:basedOn w:val="1"/>
    <w:qFormat/>
    <w:uiPriority w:val="0"/>
  </w:style>
  <w:style w:type="paragraph" w:customStyle="1" w:styleId="40">
    <w:name w:val="Captioned Figure"/>
    <w:basedOn w:val="39"/>
    <w:qFormat/>
    <w:uiPriority w:val="0"/>
    <w:pPr>
      <w:keepNext/>
    </w:pPr>
  </w:style>
  <w:style w:type="character" w:customStyle="1" w:styleId="41">
    <w:name w:val="Verbatim Char"/>
    <w:basedOn w:val="25"/>
    <w:qFormat/>
    <w:uiPriority w:val="0"/>
    <w:rPr>
      <w:rFonts w:ascii="Consolas" w:hAnsi="Consolas"/>
      <w:sz w:val="22"/>
    </w:rPr>
  </w:style>
  <w:style w:type="character" w:customStyle="1" w:styleId="42">
    <w:name w:val="Section Number"/>
    <w:basedOn w:val="25"/>
    <w:qFormat/>
    <w:uiPriority w:val="0"/>
  </w:style>
  <w:style w:type="paragraph" w:customStyle="1" w:styleId="43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</w:rPr>
  </w:style>
  <w:style w:type="paragraph" w:customStyle="1" w:styleId="44">
    <w:name w:val="Source Code"/>
    <w:qFormat/>
    <w:uiPriority w:val="0"/>
    <w:pPr>
      <w:wordWrap w:val="0"/>
    </w:pPr>
    <w:rPr>
      <w:rFonts w:asciiTheme="minorHAnsi" w:hAnsiTheme="minorHAnsi" w:eastAsiaTheme="minorHAnsi" w:cstheme="minorBidi"/>
    </w:rPr>
  </w:style>
  <w:style w:type="character" w:customStyle="1" w:styleId="45">
    <w:name w:val="KeywordTok"/>
    <w:qFormat/>
    <w:uiPriority w:val="0"/>
    <w:rPr>
      <w:b/>
      <w:color w:val="007020"/>
    </w:rPr>
  </w:style>
  <w:style w:type="character" w:customStyle="1" w:styleId="46">
    <w:name w:val="DataTypeTok"/>
    <w:qFormat/>
    <w:uiPriority w:val="0"/>
    <w:rPr>
      <w:color w:val="902000"/>
    </w:rPr>
  </w:style>
  <w:style w:type="character" w:customStyle="1" w:styleId="47">
    <w:name w:val="DecValTok"/>
    <w:qFormat/>
    <w:uiPriority w:val="0"/>
    <w:rPr>
      <w:color w:val="40A070"/>
    </w:rPr>
  </w:style>
  <w:style w:type="character" w:customStyle="1" w:styleId="48">
    <w:name w:val="BaseNTok"/>
    <w:qFormat/>
    <w:uiPriority w:val="0"/>
    <w:rPr>
      <w:color w:val="40A070"/>
    </w:rPr>
  </w:style>
  <w:style w:type="character" w:customStyle="1" w:styleId="49">
    <w:name w:val="FloatTok"/>
    <w:qFormat/>
    <w:uiPriority w:val="0"/>
    <w:rPr>
      <w:color w:val="40A070"/>
    </w:rPr>
  </w:style>
  <w:style w:type="character" w:customStyle="1" w:styleId="50">
    <w:name w:val="ConstantTok"/>
    <w:qFormat/>
    <w:uiPriority w:val="0"/>
    <w:rPr>
      <w:color w:val="880000"/>
    </w:rPr>
  </w:style>
  <w:style w:type="character" w:customStyle="1" w:styleId="51">
    <w:name w:val="CharTok"/>
    <w:qFormat/>
    <w:uiPriority w:val="0"/>
    <w:rPr>
      <w:color w:val="4070A0"/>
    </w:rPr>
  </w:style>
  <w:style w:type="character" w:customStyle="1" w:styleId="52">
    <w:name w:val="SpecialCharTok"/>
    <w:qFormat/>
    <w:uiPriority w:val="0"/>
    <w:rPr>
      <w:color w:val="4070A0"/>
    </w:rPr>
  </w:style>
  <w:style w:type="character" w:customStyle="1" w:styleId="53">
    <w:name w:val="StringTok"/>
    <w:qFormat/>
    <w:uiPriority w:val="0"/>
    <w:rPr>
      <w:color w:val="4070A0"/>
    </w:rPr>
  </w:style>
  <w:style w:type="character" w:customStyle="1" w:styleId="54">
    <w:name w:val="VerbatimStringTok"/>
    <w:qFormat/>
    <w:uiPriority w:val="0"/>
    <w:rPr>
      <w:color w:val="4070A0"/>
    </w:rPr>
  </w:style>
  <w:style w:type="character" w:customStyle="1" w:styleId="55">
    <w:name w:val="SpecialStringTok"/>
    <w:qFormat/>
    <w:uiPriority w:val="0"/>
    <w:rPr>
      <w:color w:val="BB6688"/>
    </w:rPr>
  </w:style>
  <w:style w:type="character" w:customStyle="1" w:styleId="56">
    <w:name w:val="ImportTok"/>
    <w:qFormat/>
    <w:uiPriority w:val="0"/>
    <w:rPr>
      <w:b/>
      <w:color w:val="008000"/>
    </w:rPr>
  </w:style>
  <w:style w:type="character" w:customStyle="1" w:styleId="57">
    <w:name w:val="CommentTok"/>
    <w:qFormat/>
    <w:uiPriority w:val="0"/>
    <w:rPr>
      <w:i/>
      <w:color w:val="60A0B0"/>
    </w:rPr>
  </w:style>
  <w:style w:type="character" w:customStyle="1" w:styleId="58">
    <w:name w:val="DocumentationTok"/>
    <w:qFormat/>
    <w:uiPriority w:val="0"/>
    <w:rPr>
      <w:i/>
      <w:color w:val="BA2121"/>
    </w:rPr>
  </w:style>
  <w:style w:type="character" w:customStyle="1" w:styleId="59">
    <w:name w:val="AnnotationTok"/>
    <w:qFormat/>
    <w:uiPriority w:val="0"/>
    <w:rPr>
      <w:b/>
      <w:i/>
      <w:color w:val="60A0B0"/>
    </w:rPr>
  </w:style>
  <w:style w:type="character" w:customStyle="1" w:styleId="60">
    <w:name w:val="CommentVarTok"/>
    <w:qFormat/>
    <w:uiPriority w:val="0"/>
    <w:rPr>
      <w:b/>
      <w:i/>
      <w:color w:val="60A0B0"/>
    </w:rPr>
  </w:style>
  <w:style w:type="character" w:customStyle="1" w:styleId="61">
    <w:name w:val="OtherTok"/>
    <w:qFormat/>
    <w:uiPriority w:val="0"/>
    <w:rPr>
      <w:color w:val="007020"/>
    </w:rPr>
  </w:style>
  <w:style w:type="character" w:customStyle="1" w:styleId="62">
    <w:name w:val="FunctionTok"/>
    <w:qFormat/>
    <w:uiPriority w:val="0"/>
    <w:rPr>
      <w:color w:val="06287E"/>
    </w:rPr>
  </w:style>
  <w:style w:type="character" w:customStyle="1" w:styleId="63">
    <w:name w:val="VariableTok"/>
    <w:qFormat/>
    <w:uiPriority w:val="0"/>
    <w:rPr>
      <w:color w:val="19177C"/>
    </w:rPr>
  </w:style>
  <w:style w:type="character" w:customStyle="1" w:styleId="64">
    <w:name w:val="ControlFlowTok"/>
    <w:qFormat/>
    <w:uiPriority w:val="0"/>
    <w:rPr>
      <w:b/>
      <w:color w:val="007020"/>
    </w:rPr>
  </w:style>
  <w:style w:type="character" w:customStyle="1" w:styleId="65">
    <w:name w:val="OperatorTok"/>
    <w:qFormat/>
    <w:uiPriority w:val="0"/>
    <w:rPr>
      <w:color w:val="666666"/>
    </w:rPr>
  </w:style>
  <w:style w:type="character" w:customStyle="1" w:styleId="66">
    <w:name w:val="BuiltInTok"/>
    <w:qFormat/>
    <w:uiPriority w:val="0"/>
    <w:rPr>
      <w:color w:val="008000"/>
    </w:rPr>
  </w:style>
  <w:style w:type="character" w:customStyle="1" w:styleId="67">
    <w:name w:val="ExtensionTok"/>
    <w:qFormat/>
    <w:uiPriority w:val="0"/>
  </w:style>
  <w:style w:type="character" w:customStyle="1" w:styleId="68">
    <w:name w:val="PreprocessorTok"/>
    <w:qFormat/>
    <w:uiPriority w:val="0"/>
    <w:rPr>
      <w:color w:val="BC7A00"/>
    </w:rPr>
  </w:style>
  <w:style w:type="character" w:customStyle="1" w:styleId="69">
    <w:name w:val="AttributeTok"/>
    <w:qFormat/>
    <w:uiPriority w:val="0"/>
    <w:rPr>
      <w:color w:val="7D9029"/>
    </w:rPr>
  </w:style>
  <w:style w:type="character" w:customStyle="1" w:styleId="70">
    <w:name w:val="RegionMarkerTok"/>
    <w:qFormat/>
    <w:uiPriority w:val="0"/>
  </w:style>
  <w:style w:type="character" w:customStyle="1" w:styleId="71">
    <w:name w:val="InformationTok"/>
    <w:qFormat/>
    <w:uiPriority w:val="0"/>
    <w:rPr>
      <w:b/>
      <w:i/>
      <w:color w:val="60A0B0"/>
    </w:rPr>
  </w:style>
  <w:style w:type="character" w:customStyle="1" w:styleId="72">
    <w:name w:val="WarningTok"/>
    <w:qFormat/>
    <w:uiPriority w:val="0"/>
    <w:rPr>
      <w:b/>
      <w:i/>
      <w:color w:val="60A0B0"/>
    </w:rPr>
  </w:style>
  <w:style w:type="character" w:customStyle="1" w:styleId="73">
    <w:name w:val="AlertTok"/>
    <w:qFormat/>
    <w:uiPriority w:val="0"/>
    <w:rPr>
      <w:b/>
      <w:color w:val="FF0000"/>
    </w:rPr>
  </w:style>
  <w:style w:type="character" w:customStyle="1" w:styleId="74">
    <w:name w:val="ErrorTok"/>
    <w:qFormat/>
    <w:uiPriority w:val="0"/>
    <w:rPr>
      <w:b/>
      <w:color w:val="FF0000"/>
    </w:rPr>
  </w:style>
  <w:style w:type="character" w:customStyle="1" w:styleId="75">
    <w:name w:val="NormalTok"/>
    <w:qFormat/>
    <w:uiPriority w:val="0"/>
  </w:style>
  <w:style w:type="paragraph" w:customStyle="1" w:styleId="76">
    <w:name w:val="标书正文1"/>
    <w:basedOn w:val="1"/>
    <w:unhideWhenUsed/>
    <w:qFormat/>
    <w:uiPriority w:val="0"/>
    <w:pPr>
      <w:spacing w:line="520" w:lineRule="exact"/>
      <w:ind w:firstLine="640" w:firstLineChars="200"/>
    </w:pPr>
  </w:style>
  <w:style w:type="table" w:customStyle="1" w:styleId="77">
    <w:name w:val="浅色底纹1"/>
    <w:qFormat/>
    <w:uiPriority w:val="60"/>
    <w:pPr>
      <w:jc w:val="both"/>
    </w:pPr>
    <w:rPr>
      <w:color w:val="000000"/>
      <w:kern w:val="2"/>
      <w:sz w:val="21"/>
      <w:szCs w:val="22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1815</Words>
  <Characters>2035</Characters>
  <Lines>12</Lines>
  <Paragraphs>8</Paragraphs>
  <TotalTime>40</TotalTime>
  <ScaleCrop>false</ScaleCrop>
  <LinksUpToDate>false</LinksUpToDate>
  <CharactersWithSpaces>2094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2024-11-14T15:05:00Z</dcterms:created>
  <dc:creator>bowen</dc:creator>
  <cp:lastModifiedBy>相随</cp:lastModifiedBy>
  <cp:lastPrinted>2025-09-17T00:21:00Z</cp:lastPrinted>
  <dcterms:modified xsi:type="dcterms:W3CDTF">2025-09-17T03:09:28Z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10E426EB741F44C28FB9D18A1FA33AEF_13</vt:lpwstr>
  </property>
  <property fmtid="{D5CDD505-2E9C-101B-9397-08002B2CF9AE}" pid="4" name="KSOTemplateDocerSaveRecord">
    <vt:lpwstr>eyJoZGlkIjoiMjc0ZjNhYjRhN2MwMWUzZjhmZGNmZTZkOTE3MWMyMGYiLCJ1c2VySWQiOiI3MjEzNjYxNjMifQ==</vt:lpwstr>
  </property>
</Properties>
</file>